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A8FD" w14:textId="33704D17" w:rsidR="00B058B7" w:rsidRPr="00570D91" w:rsidRDefault="00574C00" w:rsidP="00CE2B19">
      <w:pPr>
        <w:spacing w:after="0" w:line="240" w:lineRule="auto"/>
        <w:ind w:right="4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Policy </w:t>
      </w:r>
      <w:r w:rsidR="004D3D1D">
        <w:rPr>
          <w:rFonts w:ascii="Verdana" w:eastAsia="Verdana" w:hAnsi="Verdana" w:cs="Verdana"/>
          <w:b/>
          <w:sz w:val="24"/>
          <w:szCs w:val="24"/>
        </w:rPr>
        <w:t>A-08</w:t>
      </w:r>
    </w:p>
    <w:p w14:paraId="7ADB8FBA" w14:textId="77777777" w:rsidR="00B058B7" w:rsidRDefault="00B058B7" w:rsidP="00F86B43">
      <w:pPr>
        <w:spacing w:after="0" w:line="140" w:lineRule="auto"/>
        <w:ind w:right="4"/>
        <w:rPr>
          <w:sz w:val="14"/>
          <w:szCs w:val="14"/>
        </w:rPr>
      </w:pPr>
    </w:p>
    <w:p w14:paraId="5425DE03" w14:textId="77777777" w:rsidR="00B058B7" w:rsidRDefault="00B058B7" w:rsidP="00F86B43">
      <w:pPr>
        <w:spacing w:after="0" w:line="200" w:lineRule="auto"/>
        <w:ind w:right="4"/>
        <w:rPr>
          <w:sz w:val="20"/>
          <w:szCs w:val="20"/>
        </w:rPr>
      </w:pPr>
    </w:p>
    <w:p w14:paraId="4BC2FFD1" w14:textId="76A2DD93" w:rsidR="00B058B7" w:rsidRDefault="008A1D15" w:rsidP="00F86B43">
      <w:pPr>
        <w:spacing w:after="0" w:line="240" w:lineRule="auto"/>
        <w:ind w:right="4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Public </w:t>
      </w:r>
      <w:r w:rsidR="004D3D1D">
        <w:rPr>
          <w:rFonts w:ascii="Verdana" w:eastAsia="Verdana" w:hAnsi="Verdana" w:cs="Verdana"/>
          <w:b/>
          <w:sz w:val="28"/>
          <w:szCs w:val="28"/>
        </w:rPr>
        <w:t>Complaints</w:t>
      </w:r>
    </w:p>
    <w:p w14:paraId="3AF4BF92" w14:textId="77777777" w:rsidR="00930C4E" w:rsidRDefault="00930C4E" w:rsidP="00F86B43">
      <w:pPr>
        <w:spacing w:after="0" w:line="240" w:lineRule="auto"/>
        <w:ind w:right="4"/>
        <w:jc w:val="center"/>
        <w:rPr>
          <w:rFonts w:ascii="Verdana" w:eastAsia="Verdana" w:hAnsi="Verdana" w:cs="Verdana"/>
          <w:b/>
          <w:sz w:val="28"/>
          <w:szCs w:val="28"/>
        </w:rPr>
      </w:pPr>
    </w:p>
    <w:p w14:paraId="22824071" w14:textId="0950D54A" w:rsidR="00930C4E" w:rsidRPr="00B600B7" w:rsidRDefault="00D75DD1" w:rsidP="00B600B7">
      <w:pPr>
        <w:suppressAutoHyphens/>
        <w:spacing w:after="0" w:line="1" w:lineRule="atLeast"/>
        <w:jc w:val="center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Approved</w:t>
      </w:r>
      <w:r w:rsidR="009F2C4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29 </w:t>
      </w:r>
      <w:r w:rsidR="00B2440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January 2026</w:t>
      </w:r>
    </w:p>
    <w:p w14:paraId="6364A117" w14:textId="4FDED3E7" w:rsidR="00B058B7" w:rsidRDefault="00574C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2C18BB">
        <w:rPr>
          <w:rFonts w:ascii="Arial Narrow" w:eastAsia="Arial Narrow" w:hAnsi="Arial Narrow" w:cs="Arial Narrow"/>
          <w:b/>
          <w:sz w:val="24"/>
          <w:szCs w:val="24"/>
        </w:rPr>
        <w:t>Purpose</w:t>
      </w:r>
      <w:r w:rsidR="00BE3D84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</w:p>
    <w:p w14:paraId="42A7F551" w14:textId="5CC6C82E" w:rsidR="005232A4" w:rsidRPr="00717C32" w:rsidRDefault="004D3D1D" w:rsidP="00F83887">
      <w:pPr>
        <w:pStyle w:val="ListParagraph"/>
        <w:numPr>
          <w:ilvl w:val="0"/>
          <w:numId w:val="1"/>
        </w:numPr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 w:rsidRPr="00717C32">
        <w:rPr>
          <w:rFonts w:ascii="Arial Narrow" w:eastAsia="Arial Narrow" w:hAnsi="Arial Narrow" w:cs="Arial Narrow"/>
          <w:sz w:val="24"/>
          <w:szCs w:val="24"/>
        </w:rPr>
        <w:t xml:space="preserve">Public </w:t>
      </w:r>
      <w:r w:rsidR="00035DC3" w:rsidRPr="00717C32">
        <w:rPr>
          <w:rFonts w:ascii="Arial Narrow" w:eastAsia="Arial Narrow" w:hAnsi="Arial Narrow" w:cs="Arial Narrow"/>
          <w:sz w:val="24"/>
          <w:szCs w:val="24"/>
        </w:rPr>
        <w:t>feedback</w:t>
      </w:r>
      <w:r w:rsidRPr="00717C32">
        <w:rPr>
          <w:rFonts w:ascii="Arial Narrow" w:eastAsia="Arial Narrow" w:hAnsi="Arial Narrow" w:cs="Arial Narrow"/>
          <w:sz w:val="24"/>
          <w:szCs w:val="24"/>
        </w:rPr>
        <w:t xml:space="preserve"> is an integral component to </w:t>
      </w:r>
      <w:proofErr w:type="gramStart"/>
      <w:r w:rsidRPr="00717C32">
        <w:rPr>
          <w:rFonts w:ascii="Arial Narrow" w:eastAsia="Arial Narrow" w:hAnsi="Arial Narrow" w:cs="Arial Narrow"/>
          <w:sz w:val="24"/>
          <w:szCs w:val="24"/>
        </w:rPr>
        <w:t>ensuring</w:t>
      </w:r>
      <w:proofErr w:type="gramEnd"/>
      <w:r w:rsidRPr="00717C32">
        <w:rPr>
          <w:rFonts w:ascii="Arial Narrow" w:eastAsia="Arial Narrow" w:hAnsi="Arial Narrow" w:cs="Arial Narrow"/>
          <w:sz w:val="24"/>
          <w:szCs w:val="24"/>
        </w:rPr>
        <w:t xml:space="preserve"> that policing in Halton Region is aligned with </w:t>
      </w:r>
      <w:r w:rsidR="000A7A73">
        <w:rPr>
          <w:rFonts w:ascii="Arial Narrow" w:eastAsia="Arial Narrow" w:hAnsi="Arial Narrow" w:cs="Arial Narrow"/>
          <w:sz w:val="24"/>
          <w:szCs w:val="24"/>
        </w:rPr>
        <w:t>community</w:t>
      </w:r>
      <w:r w:rsidRPr="00717C32">
        <w:rPr>
          <w:rFonts w:ascii="Arial Narrow" w:eastAsia="Arial Narrow" w:hAnsi="Arial Narrow" w:cs="Arial Narrow"/>
          <w:sz w:val="24"/>
          <w:szCs w:val="24"/>
        </w:rPr>
        <w:t xml:space="preserve"> needs, values and expectation</w:t>
      </w:r>
      <w:r w:rsidR="00035DC3">
        <w:rPr>
          <w:rFonts w:ascii="Arial Narrow" w:eastAsia="Arial Narrow" w:hAnsi="Arial Narrow" w:cs="Arial Narrow"/>
          <w:sz w:val="24"/>
          <w:szCs w:val="24"/>
        </w:rPr>
        <w:t>s</w:t>
      </w:r>
      <w:r w:rsidRPr="00717C32">
        <w:rPr>
          <w:rFonts w:ascii="Arial Narrow" w:eastAsia="Arial Narrow" w:hAnsi="Arial Narrow" w:cs="Arial Narrow"/>
          <w:sz w:val="24"/>
          <w:szCs w:val="24"/>
        </w:rPr>
        <w:t>. Public expressions of appreciation are validating</w:t>
      </w:r>
      <w:r w:rsidR="009F2948" w:rsidRPr="00717C32">
        <w:rPr>
          <w:rFonts w:ascii="Arial Narrow" w:eastAsia="Arial Narrow" w:hAnsi="Arial Narrow" w:cs="Arial Narrow"/>
          <w:sz w:val="24"/>
          <w:szCs w:val="24"/>
        </w:rPr>
        <w:t xml:space="preserve">, while </w:t>
      </w:r>
      <w:r w:rsidR="00B415B8" w:rsidRPr="00717C32">
        <w:rPr>
          <w:rFonts w:ascii="Arial Narrow" w:eastAsia="Arial Narrow" w:hAnsi="Arial Narrow" w:cs="Arial Narrow"/>
          <w:sz w:val="24"/>
          <w:szCs w:val="24"/>
        </w:rPr>
        <w:t>P</w:t>
      </w:r>
      <w:r w:rsidRPr="00717C32">
        <w:rPr>
          <w:rFonts w:ascii="Arial Narrow" w:eastAsia="Arial Narrow" w:hAnsi="Arial Narrow" w:cs="Arial Narrow"/>
          <w:sz w:val="24"/>
          <w:szCs w:val="24"/>
        </w:rPr>
        <w:t xml:space="preserve">ublic </w:t>
      </w:r>
      <w:r w:rsidR="00B415B8" w:rsidRPr="00717C32">
        <w:rPr>
          <w:rFonts w:ascii="Arial Narrow" w:eastAsia="Arial Narrow" w:hAnsi="Arial Narrow" w:cs="Arial Narrow"/>
          <w:sz w:val="24"/>
          <w:szCs w:val="24"/>
        </w:rPr>
        <w:t>C</w:t>
      </w:r>
      <w:r w:rsidRPr="00717C32">
        <w:rPr>
          <w:rFonts w:ascii="Arial Narrow" w:eastAsia="Arial Narrow" w:hAnsi="Arial Narrow" w:cs="Arial Narrow"/>
          <w:sz w:val="24"/>
          <w:szCs w:val="24"/>
        </w:rPr>
        <w:t xml:space="preserve">omplaints </w:t>
      </w:r>
      <w:r w:rsidR="000A7A73">
        <w:rPr>
          <w:rFonts w:ascii="Arial Narrow" w:eastAsia="Arial Narrow" w:hAnsi="Arial Narrow" w:cs="Arial Narrow"/>
          <w:sz w:val="24"/>
          <w:szCs w:val="24"/>
        </w:rPr>
        <w:t>present</w:t>
      </w:r>
      <w:r w:rsidR="009F2948" w:rsidRPr="00717C32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717C32">
        <w:rPr>
          <w:rFonts w:ascii="Arial Narrow" w:eastAsia="Arial Narrow" w:hAnsi="Arial Narrow" w:cs="Arial Narrow"/>
          <w:sz w:val="24"/>
          <w:szCs w:val="24"/>
        </w:rPr>
        <w:t>teachable moments</w:t>
      </w:r>
      <w:r w:rsidR="009F2948" w:rsidRPr="00717C32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8A5033">
        <w:rPr>
          <w:rFonts w:ascii="Arial Narrow" w:eastAsia="Arial Narrow" w:hAnsi="Arial Narrow" w:cs="Arial Narrow"/>
          <w:sz w:val="24"/>
          <w:szCs w:val="24"/>
        </w:rPr>
        <w:t>and</w:t>
      </w:r>
      <w:r w:rsidR="009F2948" w:rsidRPr="00717C32">
        <w:rPr>
          <w:rFonts w:ascii="Arial Narrow" w:eastAsia="Arial Narrow" w:hAnsi="Arial Narrow" w:cs="Arial Narrow"/>
          <w:sz w:val="24"/>
          <w:szCs w:val="24"/>
        </w:rPr>
        <w:t xml:space="preserve"> opportunities to improve </w:t>
      </w:r>
      <w:r w:rsidR="005232A4" w:rsidRPr="00717C32">
        <w:rPr>
          <w:rFonts w:ascii="Arial Narrow" w:eastAsia="Arial Narrow" w:hAnsi="Arial Narrow" w:cs="Arial Narrow"/>
          <w:sz w:val="24"/>
          <w:szCs w:val="24"/>
        </w:rPr>
        <w:t>service to the Community.</w:t>
      </w:r>
    </w:p>
    <w:p w14:paraId="368B463C" w14:textId="77777777" w:rsidR="005232A4" w:rsidRDefault="005232A4" w:rsidP="005232A4">
      <w:pPr>
        <w:pStyle w:val="ListParagraph"/>
        <w:suppressAutoHyphens/>
        <w:spacing w:after="0" w:line="1" w:lineRule="atLeast"/>
        <w:ind w:left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0270574A" w14:textId="77777777" w:rsidR="00C50308" w:rsidRPr="00044623" w:rsidRDefault="00C50308" w:rsidP="00C50308">
      <w:pPr>
        <w:pStyle w:val="ListParagraph"/>
        <w:suppressAutoHyphens/>
        <w:spacing w:after="0" w:line="1" w:lineRule="atLeast"/>
        <w:ind w:left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3B786B23" w14:textId="7D87F43B" w:rsidR="00C50308" w:rsidRPr="00D17280" w:rsidRDefault="00C50308" w:rsidP="00D17280">
      <w:pPr>
        <w:pStyle w:val="ListParagraph"/>
        <w:numPr>
          <w:ilvl w:val="0"/>
          <w:numId w:val="1"/>
        </w:numPr>
        <w:suppressAutoHyphens/>
        <w:spacing w:after="0" w:line="1" w:lineRule="atLeast"/>
        <w:ind w:left="567" w:hanging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 w:rsidRPr="00595F8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This policy </w:t>
      </w:r>
      <w:proofErr w:type="gramStart"/>
      <w:r w:rsidRPr="00595F8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articulates</w:t>
      </w:r>
      <w:proofErr w:type="gramEnd"/>
      <w:r w:rsidRPr="00595F8E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the Board’s expectations regarding the handling, investigating and reporting of</w:t>
      </w:r>
      <w:r w:rsidR="00D17280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the </w:t>
      </w:r>
      <w:r w:rsidR="00CE2B19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various types </w:t>
      </w:r>
      <w:r w:rsidR="00DC0DCB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</w:t>
      </w:r>
      <w:r w:rsidR="00CE2B19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f </w:t>
      </w:r>
      <w:r w:rsidR="00E12090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Public C</w:t>
      </w:r>
      <w:r w:rsidR="00D17280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omplaints</w:t>
      </w:r>
      <w:r w:rsidR="00E12090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depicted below (</w:t>
      </w:r>
      <w:r w:rsidR="00CE2B19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along </w:t>
      </w:r>
      <w:r w:rsidR="00E12090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with their general processes)</w:t>
      </w:r>
      <w:r w:rsidR="00D17280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:</w:t>
      </w:r>
    </w:p>
    <w:p w14:paraId="7C5F8D71" w14:textId="77777777" w:rsidR="00703EB2" w:rsidRPr="00703EB2" w:rsidRDefault="00703EB2" w:rsidP="00703EB2">
      <w:pPr>
        <w:suppressAutoHyphens/>
        <w:spacing w:after="0" w:line="240" w:lineRule="auto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8869" w:type="dxa"/>
        <w:tblInd w:w="557" w:type="dxa"/>
        <w:tblLook w:val="04A0" w:firstRow="1" w:lastRow="0" w:firstColumn="1" w:lastColumn="0" w:noHBand="0" w:noVBand="1"/>
      </w:tblPr>
      <w:tblGrid>
        <w:gridCol w:w="1335"/>
        <w:gridCol w:w="480"/>
        <w:gridCol w:w="1335"/>
        <w:gridCol w:w="480"/>
        <w:gridCol w:w="1410"/>
        <w:gridCol w:w="580"/>
        <w:gridCol w:w="1335"/>
        <w:gridCol w:w="420"/>
        <w:gridCol w:w="1494"/>
      </w:tblGrid>
      <w:tr w:rsidR="006F62B9" w:rsidRPr="0091046D" w14:paraId="714EFF25" w14:textId="77777777" w:rsidTr="00D87D8C">
        <w:trPr>
          <w:trHeight w:val="390"/>
        </w:trPr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EDF30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 xml:space="preserve">Officer Conduct Complaints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6511CC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8A563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Special Constable Conduct Complaints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9D9E7A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5B483" w14:textId="09C8A9BA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 xml:space="preserve">Chief &amp; Deputy </w:t>
            </w:r>
            <w:r w:rsidR="008A5033"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Chief Conduct</w:t>
            </w: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 xml:space="preserve"> Complaints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7B1215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17949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Board Member Conduct Complaints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46AE33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5BBB6" w14:textId="21B0CCE1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Policing Complaints</w:t>
            </w:r>
            <w:r w:rsidR="000838E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*</w:t>
            </w:r>
          </w:p>
        </w:tc>
      </w:tr>
      <w:tr w:rsidR="0091046D" w:rsidRPr="0091046D" w14:paraId="79D532D2" w14:textId="77777777" w:rsidTr="00D87D8C">
        <w:trPr>
          <w:trHeight w:val="285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F19F6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B3E562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3B38C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BBDE9F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 </w:t>
            </w: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84EA7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CE5528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59601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788039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BFF13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</w:p>
        </w:tc>
      </w:tr>
      <w:tr w:rsidR="0091046D" w:rsidRPr="0091046D" w14:paraId="0082A748" w14:textId="77777777" w:rsidTr="00D87D8C">
        <w:trPr>
          <w:trHeight w:val="98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BA7F7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376400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459D2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F6CDF1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 </w:t>
            </w: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76BBF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FD4604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3FA2B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512110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E0354" w14:textId="77777777" w:rsidR="0091046D" w:rsidRPr="0091046D" w:rsidRDefault="0091046D" w:rsidP="009104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</w:p>
        </w:tc>
      </w:tr>
      <w:tr w:rsidR="0091046D" w:rsidRPr="0091046D" w14:paraId="1F291294" w14:textId="77777777" w:rsidTr="00D87D8C">
        <w:trPr>
          <w:trHeight w:val="293"/>
        </w:trPr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581FA4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2B00B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E876B0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3A9F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BBA2D4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27A48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F9D8C6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FBBE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AFA3BB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</w:tr>
      <w:tr w:rsidR="0091046D" w:rsidRPr="0091046D" w14:paraId="2EB1CA71" w14:textId="77777777" w:rsidTr="00D87D8C">
        <w:trPr>
          <w:trHeight w:val="293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A82D9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LECA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3A7275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5D21C" w14:textId="030C9C40" w:rsidR="0091046D" w:rsidRPr="0091046D" w:rsidRDefault="00D87D8C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Police </w:t>
            </w:r>
            <w:r w:rsidR="008E39A0">
              <w:rPr>
                <w:rFonts w:ascii="Aptos Narrow" w:eastAsia="Times New Roman" w:hAnsi="Aptos Narrow" w:cs="Times New Roman"/>
                <w:color w:val="000000"/>
                <w:lang w:val="en-CA"/>
              </w:rPr>
              <w:t>Chief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9A73AE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4CF8C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LECA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AB1915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E11B2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IG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29B60E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9E924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IG</w:t>
            </w:r>
          </w:p>
        </w:tc>
      </w:tr>
      <w:tr w:rsidR="0091046D" w:rsidRPr="0091046D" w14:paraId="4BF30549" w14:textId="77777777" w:rsidTr="00D87D8C">
        <w:trPr>
          <w:trHeight w:val="293"/>
        </w:trPr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B02C03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55C90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0CC253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7C4F7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9C2E45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7CE55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A34E5F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74E5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4B4716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</w:tr>
      <w:tr w:rsidR="006F62B9" w:rsidRPr="0091046D" w14:paraId="33BD033F" w14:textId="77777777" w:rsidTr="00D87D8C">
        <w:trPr>
          <w:trHeight w:val="548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EA9BF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Screening for Validity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62D143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2DF1E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Screening for Validity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364B53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4AFA8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Screening for Validity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03874A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9F1C2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Screening for Validity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6C6B15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4C2AC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Screening for Validity</w:t>
            </w:r>
          </w:p>
        </w:tc>
      </w:tr>
      <w:tr w:rsidR="0091046D" w:rsidRPr="0091046D" w14:paraId="33591751" w14:textId="77777777" w:rsidTr="00D87D8C">
        <w:trPr>
          <w:trHeight w:val="293"/>
        </w:trPr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325BA7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18B8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0818D8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DF3AE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6A328D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22AFC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D7BE6B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E38B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1608B6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</w:tr>
      <w:tr w:rsidR="0091046D" w:rsidRPr="0091046D" w14:paraId="33B12752" w14:textId="77777777" w:rsidTr="00D87D8C">
        <w:trPr>
          <w:trHeight w:val="293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05929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Investigation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C978D2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D051B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Investigation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29971B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6A66C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Investigation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7B5F3D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1977A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Investigation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1D07F3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6CCF2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Investigation</w:t>
            </w:r>
          </w:p>
        </w:tc>
      </w:tr>
      <w:tr w:rsidR="0091046D" w:rsidRPr="0091046D" w14:paraId="6069865B" w14:textId="77777777" w:rsidTr="00D87D8C">
        <w:trPr>
          <w:trHeight w:val="293"/>
        </w:trPr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3E529A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A14F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80127D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2277D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C1DDB3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2D619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BC4E27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1C8B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</w:tcBorders>
            <w:noWrap/>
            <w:vAlign w:val="center"/>
            <w:hideMark/>
          </w:tcPr>
          <w:p w14:paraId="75C6A309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↓</w:t>
            </w:r>
          </w:p>
        </w:tc>
      </w:tr>
      <w:tr w:rsidR="0091046D" w:rsidRPr="0091046D" w14:paraId="32ECEDF2" w14:textId="77777777" w:rsidTr="00D87D8C">
        <w:trPr>
          <w:trHeight w:val="293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44C2A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Resolution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FAD1CD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FB0EA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Resolution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42DC31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6462D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Resolution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BF0848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DAD7C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Resolution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E56DA5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C6009" w14:textId="77777777" w:rsidR="0091046D" w:rsidRPr="0091046D" w:rsidRDefault="0091046D" w:rsidP="009104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91046D">
              <w:rPr>
                <w:rFonts w:ascii="Aptos Narrow" w:eastAsia="Times New Roman" w:hAnsi="Aptos Narrow" w:cs="Times New Roman"/>
                <w:color w:val="000000"/>
                <w:lang w:val="en-CA"/>
              </w:rPr>
              <w:t>Resolution</w:t>
            </w:r>
          </w:p>
        </w:tc>
      </w:tr>
    </w:tbl>
    <w:p w14:paraId="41590F49" w14:textId="77777777" w:rsidR="0091046D" w:rsidRPr="0091046D" w:rsidRDefault="0091046D" w:rsidP="0091046D">
      <w:pPr>
        <w:suppressAutoHyphens/>
        <w:spacing w:after="0" w:line="240" w:lineRule="auto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7E0C2B79" w14:textId="118F93C6" w:rsidR="00BD7067" w:rsidRPr="002A0510" w:rsidRDefault="00703043" w:rsidP="00D87D8C">
      <w:pPr>
        <w:suppressAutoHyphens/>
        <w:spacing w:after="0" w:line="1" w:lineRule="atLeast"/>
        <w:ind w:left="567"/>
        <w:textAlignment w:val="top"/>
        <w:outlineLvl w:val="0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2A0510">
        <w:rPr>
          <w:rFonts w:ascii="Arial Narrow" w:eastAsia="Arial Narrow" w:hAnsi="Arial Narrow" w:cs="Arial Narrow"/>
          <w:sz w:val="20"/>
          <w:szCs w:val="20"/>
          <w:u w:val="single"/>
        </w:rPr>
        <w:t>Notes</w:t>
      </w:r>
      <w:r w:rsidRPr="002A0510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: </w:t>
      </w:r>
    </w:p>
    <w:p w14:paraId="40997138" w14:textId="257FECB1" w:rsidR="00787914" w:rsidRPr="00D87D8C" w:rsidRDefault="008339A6" w:rsidP="00D87D8C">
      <w:pPr>
        <w:pStyle w:val="ListParagraph"/>
        <w:numPr>
          <w:ilvl w:val="0"/>
          <w:numId w:val="2"/>
        </w:numPr>
        <w:suppressAutoHyphens/>
        <w:spacing w:after="0" w:line="1" w:lineRule="atLeast"/>
        <w:ind w:left="567" w:firstLine="0"/>
        <w:textAlignment w:val="top"/>
        <w:outlineLvl w:val="0"/>
        <w:rPr>
          <w:rFonts w:ascii="Arial Narrow" w:eastAsia="Arial Narrow" w:hAnsi="Arial Narrow" w:cs="Arial Narrow"/>
          <w:sz w:val="20"/>
          <w:szCs w:val="20"/>
        </w:rPr>
      </w:pPr>
      <w:r w:rsidRPr="00D87D8C">
        <w:rPr>
          <w:rFonts w:ascii="Arial Narrow" w:eastAsia="Arial Narrow" w:hAnsi="Arial Narrow" w:cs="Arial Narrow"/>
          <w:sz w:val="20"/>
          <w:szCs w:val="20"/>
        </w:rPr>
        <w:t>*</w:t>
      </w:r>
      <w:r w:rsidR="00787914" w:rsidRPr="00D87D8C">
        <w:rPr>
          <w:rFonts w:ascii="Arial Narrow" w:eastAsia="Arial Narrow" w:hAnsi="Arial Narrow" w:cs="Arial Narrow"/>
          <w:sz w:val="20"/>
          <w:szCs w:val="20"/>
        </w:rPr>
        <w:t xml:space="preserve">Policing Complaints </w:t>
      </w:r>
      <w:r w:rsidR="00614434" w:rsidRPr="00D87D8C">
        <w:rPr>
          <w:rFonts w:ascii="Arial Narrow" w:eastAsia="Arial Narrow" w:hAnsi="Arial Narrow" w:cs="Arial Narrow"/>
          <w:sz w:val="20"/>
          <w:szCs w:val="20"/>
        </w:rPr>
        <w:t xml:space="preserve">are those regarding </w:t>
      </w:r>
      <w:r w:rsidR="00787914" w:rsidRPr="00D87D8C">
        <w:rPr>
          <w:rFonts w:ascii="Arial Narrow" w:eastAsia="Arial Narrow" w:hAnsi="Arial Narrow" w:cs="Arial Narrow"/>
          <w:sz w:val="20"/>
          <w:szCs w:val="20"/>
        </w:rPr>
        <w:t>policing service</w:t>
      </w:r>
      <w:r w:rsidR="00614434" w:rsidRPr="00D87D8C">
        <w:rPr>
          <w:rFonts w:ascii="Arial Narrow" w:eastAsia="Arial Narrow" w:hAnsi="Arial Narrow" w:cs="Arial Narrow"/>
          <w:sz w:val="20"/>
          <w:szCs w:val="20"/>
        </w:rPr>
        <w:t>s,</w:t>
      </w:r>
      <w:r w:rsidR="007119E2" w:rsidRPr="00D87D8C">
        <w:rPr>
          <w:rFonts w:ascii="Arial Narrow" w:eastAsia="Arial Narrow" w:hAnsi="Arial Narrow" w:cs="Arial Narrow"/>
          <w:sz w:val="20"/>
          <w:szCs w:val="20"/>
        </w:rPr>
        <w:t xml:space="preserve"> Board</w:t>
      </w:r>
      <w:r w:rsidR="00614434" w:rsidRPr="00D87D8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787914" w:rsidRPr="00D87D8C">
        <w:rPr>
          <w:rFonts w:ascii="Arial Narrow" w:eastAsia="Arial Narrow" w:hAnsi="Arial Narrow" w:cs="Arial Narrow"/>
          <w:sz w:val="20"/>
          <w:szCs w:val="20"/>
        </w:rPr>
        <w:t>policies and</w:t>
      </w:r>
      <w:r w:rsidR="00614434" w:rsidRPr="00D87D8C">
        <w:rPr>
          <w:rFonts w:ascii="Arial Narrow" w:eastAsia="Arial Narrow" w:hAnsi="Arial Narrow" w:cs="Arial Narrow"/>
          <w:sz w:val="20"/>
          <w:szCs w:val="20"/>
        </w:rPr>
        <w:t>/or</w:t>
      </w:r>
      <w:r w:rsidR="00787914" w:rsidRPr="00D87D8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734A2B">
        <w:rPr>
          <w:rFonts w:ascii="Arial Narrow" w:eastAsia="Arial Narrow" w:hAnsi="Arial Narrow" w:cs="Arial Narrow"/>
          <w:sz w:val="20"/>
          <w:szCs w:val="20"/>
        </w:rPr>
        <w:t>Chief’s</w:t>
      </w:r>
      <w:r w:rsidR="007119E2" w:rsidRPr="00D87D8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787914" w:rsidRPr="00D87D8C">
        <w:rPr>
          <w:rFonts w:ascii="Arial Narrow" w:eastAsia="Arial Narrow" w:hAnsi="Arial Narrow" w:cs="Arial Narrow"/>
          <w:sz w:val="20"/>
          <w:szCs w:val="20"/>
        </w:rPr>
        <w:t>procedures</w:t>
      </w:r>
      <w:r w:rsidR="00DA6A09" w:rsidRPr="00D87D8C">
        <w:rPr>
          <w:rFonts w:ascii="Arial Narrow" w:eastAsia="Arial Narrow" w:hAnsi="Arial Narrow" w:cs="Arial Narrow"/>
          <w:sz w:val="20"/>
          <w:szCs w:val="20"/>
        </w:rPr>
        <w:t>.</w:t>
      </w:r>
    </w:p>
    <w:p w14:paraId="2498B4CD" w14:textId="7E7703F1" w:rsidR="008A6B41" w:rsidRPr="002A0510" w:rsidRDefault="008A6B41" w:rsidP="00D87D8C">
      <w:pPr>
        <w:pStyle w:val="ListParagraph"/>
        <w:numPr>
          <w:ilvl w:val="0"/>
          <w:numId w:val="2"/>
        </w:numPr>
        <w:suppressAutoHyphens/>
        <w:spacing w:after="0" w:line="1" w:lineRule="atLeast"/>
        <w:ind w:left="567" w:firstLine="0"/>
        <w:textAlignment w:val="top"/>
        <w:outlineLvl w:val="0"/>
        <w:rPr>
          <w:rFonts w:ascii="Arial Narrow" w:eastAsia="Arial Narrow" w:hAnsi="Arial Narrow" w:cs="Arial Narrow"/>
          <w:sz w:val="20"/>
          <w:szCs w:val="20"/>
        </w:rPr>
      </w:pPr>
      <w:r w:rsidRPr="002A0510">
        <w:rPr>
          <w:rFonts w:ascii="Arial Narrow" w:eastAsia="Arial Narrow" w:hAnsi="Arial Narrow" w:cs="Arial Narrow"/>
          <w:sz w:val="20"/>
          <w:szCs w:val="20"/>
        </w:rPr>
        <w:t xml:space="preserve">LECA = Law </w:t>
      </w:r>
      <w:r w:rsidR="00EC08EB" w:rsidRPr="002A0510">
        <w:rPr>
          <w:rFonts w:ascii="Arial Narrow" w:eastAsia="Arial Narrow" w:hAnsi="Arial Narrow" w:cs="Arial Narrow"/>
          <w:sz w:val="20"/>
          <w:szCs w:val="20"/>
        </w:rPr>
        <w:t>E</w:t>
      </w:r>
      <w:r w:rsidRPr="002A0510">
        <w:rPr>
          <w:rFonts w:ascii="Arial Narrow" w:eastAsia="Arial Narrow" w:hAnsi="Arial Narrow" w:cs="Arial Narrow"/>
          <w:sz w:val="20"/>
          <w:szCs w:val="20"/>
        </w:rPr>
        <w:t xml:space="preserve">nforcement </w:t>
      </w:r>
      <w:r w:rsidR="00EC08EB" w:rsidRPr="002A0510">
        <w:rPr>
          <w:rFonts w:ascii="Arial Narrow" w:eastAsia="Arial Narrow" w:hAnsi="Arial Narrow" w:cs="Arial Narrow"/>
          <w:sz w:val="20"/>
          <w:szCs w:val="20"/>
        </w:rPr>
        <w:t>C</w:t>
      </w:r>
      <w:r w:rsidRPr="002A0510">
        <w:rPr>
          <w:rFonts w:ascii="Arial Narrow" w:eastAsia="Arial Narrow" w:hAnsi="Arial Narrow" w:cs="Arial Narrow"/>
          <w:sz w:val="20"/>
          <w:szCs w:val="20"/>
        </w:rPr>
        <w:t>omplaints Agency</w:t>
      </w:r>
    </w:p>
    <w:p w14:paraId="77848B8C" w14:textId="654958E0" w:rsidR="008A6B41" w:rsidRPr="002A0510" w:rsidRDefault="008A6B41" w:rsidP="00D87D8C">
      <w:pPr>
        <w:pStyle w:val="ListParagraph"/>
        <w:numPr>
          <w:ilvl w:val="0"/>
          <w:numId w:val="2"/>
        </w:numPr>
        <w:suppressAutoHyphens/>
        <w:spacing w:after="0" w:line="1" w:lineRule="atLeast"/>
        <w:ind w:left="567" w:firstLine="0"/>
        <w:textAlignment w:val="top"/>
        <w:outlineLvl w:val="0"/>
        <w:rPr>
          <w:rFonts w:ascii="Arial Narrow" w:eastAsia="Arial Narrow" w:hAnsi="Arial Narrow" w:cs="Arial Narrow"/>
          <w:sz w:val="20"/>
          <w:szCs w:val="20"/>
        </w:rPr>
      </w:pPr>
      <w:r w:rsidRPr="002A0510">
        <w:rPr>
          <w:rFonts w:ascii="Arial Narrow" w:eastAsia="Arial Narrow" w:hAnsi="Arial Narrow" w:cs="Arial Narrow"/>
          <w:sz w:val="20"/>
          <w:szCs w:val="20"/>
        </w:rPr>
        <w:t>I</w:t>
      </w:r>
      <w:r w:rsidR="002A049D" w:rsidRPr="002A0510">
        <w:rPr>
          <w:rFonts w:ascii="Arial Narrow" w:eastAsia="Arial Narrow" w:hAnsi="Arial Narrow" w:cs="Arial Narrow"/>
          <w:sz w:val="20"/>
          <w:szCs w:val="20"/>
        </w:rPr>
        <w:t>G</w:t>
      </w:r>
      <w:r w:rsidRPr="002A0510">
        <w:rPr>
          <w:rFonts w:ascii="Arial Narrow" w:eastAsia="Arial Narrow" w:hAnsi="Arial Narrow" w:cs="Arial Narrow"/>
          <w:sz w:val="20"/>
          <w:szCs w:val="20"/>
        </w:rPr>
        <w:t xml:space="preserve"> = Inspector</w:t>
      </w:r>
      <w:r w:rsidR="002A049D" w:rsidRPr="002A0510">
        <w:rPr>
          <w:rFonts w:ascii="Arial Narrow" w:eastAsia="Arial Narrow" w:hAnsi="Arial Narrow" w:cs="Arial Narrow"/>
          <w:sz w:val="20"/>
          <w:szCs w:val="20"/>
        </w:rPr>
        <w:t xml:space="preserve"> General</w:t>
      </w:r>
    </w:p>
    <w:p w14:paraId="44EDF1A4" w14:textId="77777777" w:rsidR="002A0510" w:rsidRDefault="002A0510" w:rsidP="00595F8E">
      <w:pPr>
        <w:pStyle w:val="ListParagraph"/>
        <w:suppressAutoHyphens/>
        <w:spacing w:after="0" w:line="1" w:lineRule="atLeast"/>
        <w:ind w:left="567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64376BA7" w14:textId="77777777" w:rsidR="00703EB2" w:rsidRPr="00703EB2" w:rsidRDefault="00703EB2" w:rsidP="00703EB2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/>
          <w:sz w:val="24"/>
          <w:szCs w:val="24"/>
        </w:rPr>
      </w:pPr>
    </w:p>
    <w:p w14:paraId="319BAF06" w14:textId="77777777" w:rsidR="00044623" w:rsidRDefault="00044623" w:rsidP="00502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b/>
          <w:sz w:val="24"/>
          <w:szCs w:val="24"/>
        </w:rPr>
      </w:pPr>
    </w:p>
    <w:p w14:paraId="491E9A38" w14:textId="77777777" w:rsidR="00E12090" w:rsidRDefault="00E12090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br w:type="page"/>
      </w:r>
    </w:p>
    <w:p w14:paraId="4DF7256E" w14:textId="346606C6" w:rsidR="00502692" w:rsidRPr="007B0382" w:rsidRDefault="00574C00" w:rsidP="00502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b/>
          <w:sz w:val="24"/>
          <w:szCs w:val="24"/>
        </w:rPr>
      </w:pPr>
      <w:r w:rsidRPr="007B0382">
        <w:rPr>
          <w:rFonts w:ascii="Arial Narrow" w:eastAsia="Arial Narrow" w:hAnsi="Arial Narrow" w:cs="Arial Narrow"/>
          <w:b/>
          <w:sz w:val="24"/>
          <w:szCs w:val="24"/>
        </w:rPr>
        <w:lastRenderedPageBreak/>
        <w:t>Requirements</w:t>
      </w:r>
      <w:r w:rsidR="00502692" w:rsidRPr="007B0382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7B0382" w:rsidRPr="007B0382">
        <w:rPr>
          <w:rFonts w:ascii="Arial Narrow" w:eastAsia="Arial Narrow" w:hAnsi="Arial Narrow" w:cs="Arial Narrow"/>
          <w:b/>
          <w:sz w:val="24"/>
          <w:szCs w:val="24"/>
        </w:rPr>
        <w:t>–</w:t>
      </w:r>
      <w:r w:rsidR="00AB41AA" w:rsidRPr="007B0382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7B0382">
        <w:rPr>
          <w:rFonts w:ascii="Arial Narrow" w:eastAsia="Arial Narrow" w:hAnsi="Arial Narrow" w:cs="Arial Narrow"/>
          <w:b/>
          <w:sz w:val="24"/>
          <w:szCs w:val="24"/>
        </w:rPr>
        <w:t>General</w:t>
      </w:r>
    </w:p>
    <w:p w14:paraId="2C2A248D" w14:textId="34FF2CB0" w:rsidR="002E48D5" w:rsidRPr="00310F2B" w:rsidRDefault="006A74B8" w:rsidP="00C23568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 w:rsidRPr="00310F2B">
        <w:rPr>
          <w:rFonts w:ascii="Arial Narrow" w:eastAsia="Arial Narrow" w:hAnsi="Arial Narrow" w:cs="Arial Narrow"/>
          <w:bCs/>
          <w:sz w:val="24"/>
          <w:szCs w:val="24"/>
        </w:rPr>
        <w:t xml:space="preserve">Should </w:t>
      </w:r>
      <w:r w:rsidR="00677280" w:rsidRPr="00310F2B">
        <w:rPr>
          <w:rFonts w:ascii="Arial Narrow" w:eastAsia="Arial Narrow" w:hAnsi="Arial Narrow" w:cs="Arial Narrow"/>
          <w:bCs/>
          <w:sz w:val="24"/>
          <w:szCs w:val="24"/>
        </w:rPr>
        <w:t xml:space="preserve">a member of the public approach </w:t>
      </w:r>
      <w:r w:rsidRPr="00310F2B">
        <w:rPr>
          <w:rFonts w:ascii="Arial Narrow" w:eastAsia="Arial Narrow" w:hAnsi="Arial Narrow" w:cs="Arial Narrow"/>
          <w:bCs/>
          <w:sz w:val="24"/>
          <w:szCs w:val="24"/>
        </w:rPr>
        <w:t xml:space="preserve">the Board, a Board member, or Board staff </w:t>
      </w:r>
      <w:r w:rsidR="00677280" w:rsidRPr="00310F2B">
        <w:rPr>
          <w:rFonts w:ascii="Arial Narrow" w:eastAsia="Arial Narrow" w:hAnsi="Arial Narrow" w:cs="Arial Narrow"/>
          <w:bCs/>
          <w:sz w:val="24"/>
          <w:szCs w:val="24"/>
        </w:rPr>
        <w:t xml:space="preserve">regarding </w:t>
      </w:r>
      <w:r w:rsidRPr="00310F2B">
        <w:rPr>
          <w:rFonts w:ascii="Arial Narrow" w:eastAsia="Arial Narrow" w:hAnsi="Arial Narrow" w:cs="Arial Narrow"/>
          <w:bCs/>
          <w:sz w:val="24"/>
          <w:szCs w:val="24"/>
        </w:rPr>
        <w:t>a Public Complaint</w:t>
      </w:r>
      <w:r w:rsidR="00677280" w:rsidRPr="00310F2B">
        <w:rPr>
          <w:rFonts w:ascii="Arial Narrow" w:eastAsia="Arial Narrow" w:hAnsi="Arial Narrow" w:cs="Arial Narrow"/>
          <w:bCs/>
          <w:sz w:val="24"/>
          <w:szCs w:val="24"/>
        </w:rPr>
        <w:t>, they shall be referred to LECA to file a formal complaint</w:t>
      </w:r>
      <w:r w:rsidR="00310F2B" w:rsidRPr="00310F2B">
        <w:rPr>
          <w:rFonts w:ascii="Arial Narrow" w:eastAsia="Arial Narrow" w:hAnsi="Arial Narrow" w:cs="Arial Narrow"/>
          <w:bCs/>
          <w:sz w:val="24"/>
          <w:szCs w:val="24"/>
        </w:rPr>
        <w:t xml:space="preserve"> or to the Chief of Police regarding an informal complaint. </w:t>
      </w:r>
      <w:r w:rsidRPr="00310F2B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</w:p>
    <w:p w14:paraId="299138D6" w14:textId="41378E9D" w:rsidR="006A74B8" w:rsidRPr="00310F2B" w:rsidRDefault="006A74B8" w:rsidP="00310F2B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50166C25" w14:textId="7D686901" w:rsidR="004930B2" w:rsidRPr="00310F2B" w:rsidRDefault="004930B2" w:rsidP="0094565F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644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 w:rsidRPr="00310F2B">
        <w:rPr>
          <w:rFonts w:ascii="Arial Narrow" w:eastAsia="Arial Narrow" w:hAnsi="Arial Narrow" w:cs="Arial Narrow"/>
          <w:bCs/>
          <w:sz w:val="24"/>
          <w:szCs w:val="24"/>
        </w:rPr>
        <w:t>The Chief of Police shall ensure that:</w:t>
      </w:r>
    </w:p>
    <w:p w14:paraId="4837AE26" w14:textId="77777777" w:rsidR="00E64F45" w:rsidRDefault="00E64F45" w:rsidP="00E64F45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65850749" w14:textId="0F6834BD" w:rsidR="00F62551" w:rsidRDefault="00676BBC" w:rsidP="00F8388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e</w:t>
      </w:r>
      <w:r w:rsidR="00692B92">
        <w:rPr>
          <w:rFonts w:ascii="Arial Narrow" w:eastAsia="Arial Narrow" w:hAnsi="Arial Narrow" w:cs="Arial Narrow"/>
          <w:bCs/>
          <w:sz w:val="24"/>
          <w:szCs w:val="24"/>
        </w:rPr>
        <w:t xml:space="preserve">very member of the HRPS receives training </w:t>
      </w:r>
      <w:r w:rsidR="00F62551">
        <w:rPr>
          <w:rFonts w:ascii="Arial Narrow" w:eastAsia="Arial Narrow" w:hAnsi="Arial Narrow" w:cs="Arial Narrow"/>
          <w:bCs/>
          <w:sz w:val="24"/>
          <w:szCs w:val="24"/>
        </w:rPr>
        <w:t xml:space="preserve">regarding the receipt, handling and recording of </w:t>
      </w:r>
      <w:r w:rsidR="00631BDB">
        <w:rPr>
          <w:rFonts w:ascii="Arial Narrow" w:eastAsia="Arial Narrow" w:hAnsi="Arial Narrow" w:cs="Arial Narrow"/>
          <w:bCs/>
          <w:sz w:val="24"/>
          <w:szCs w:val="24"/>
        </w:rPr>
        <w:t xml:space="preserve">Public </w:t>
      </w:r>
      <w:r w:rsidR="00F62551">
        <w:rPr>
          <w:rFonts w:ascii="Arial Narrow" w:eastAsia="Arial Narrow" w:hAnsi="Arial Narrow" w:cs="Arial Narrow"/>
          <w:bCs/>
          <w:sz w:val="24"/>
          <w:szCs w:val="24"/>
        </w:rPr>
        <w:t>Complaints;</w:t>
      </w:r>
      <w:r w:rsidR="00631BDB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</w:p>
    <w:p w14:paraId="201BF34D" w14:textId="77777777" w:rsidR="00F62551" w:rsidRDefault="00F62551" w:rsidP="00F6255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718" w:right="-23"/>
        <w:rPr>
          <w:rFonts w:ascii="Arial Narrow" w:eastAsia="Arial Narrow" w:hAnsi="Arial Narrow" w:cs="Arial Narrow"/>
          <w:bCs/>
          <w:sz w:val="24"/>
          <w:szCs w:val="24"/>
        </w:rPr>
      </w:pPr>
    </w:p>
    <w:p w14:paraId="0BD71E3E" w14:textId="062396D8" w:rsidR="006C71DD" w:rsidRDefault="00676BBC" w:rsidP="00F8388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Cs/>
          <w:sz w:val="24"/>
          <w:szCs w:val="24"/>
        </w:rPr>
        <w:t>e</w:t>
      </w:r>
      <w:r w:rsidR="0022211F" w:rsidRPr="00F62551">
        <w:rPr>
          <w:rFonts w:ascii="Arial Narrow" w:eastAsia="Arial Narrow" w:hAnsi="Arial Narrow" w:cs="Arial Narrow"/>
          <w:bCs/>
          <w:sz w:val="24"/>
          <w:szCs w:val="24"/>
        </w:rPr>
        <w:t>very</w:t>
      </w:r>
      <w:proofErr w:type="gramEnd"/>
      <w:r w:rsidR="0022211F" w:rsidRPr="00F62551">
        <w:rPr>
          <w:rFonts w:ascii="Arial Narrow" w:eastAsia="Arial Narrow" w:hAnsi="Arial Narrow" w:cs="Arial Narrow"/>
          <w:bCs/>
          <w:sz w:val="24"/>
          <w:szCs w:val="24"/>
        </w:rPr>
        <w:t xml:space="preserve"> complainant </w:t>
      </w:r>
      <w:r w:rsidR="00F62551">
        <w:rPr>
          <w:rFonts w:ascii="Arial Narrow" w:eastAsia="Arial Narrow" w:hAnsi="Arial Narrow" w:cs="Arial Narrow"/>
          <w:bCs/>
          <w:sz w:val="24"/>
          <w:szCs w:val="24"/>
        </w:rPr>
        <w:t>is</w:t>
      </w:r>
      <w:r w:rsidR="0022211F" w:rsidRPr="00F62551">
        <w:rPr>
          <w:rFonts w:ascii="Arial Narrow" w:eastAsia="Arial Narrow" w:hAnsi="Arial Narrow" w:cs="Arial Narrow"/>
          <w:bCs/>
          <w:sz w:val="24"/>
          <w:szCs w:val="24"/>
        </w:rPr>
        <w:t xml:space="preserve"> treated with </w:t>
      </w:r>
      <w:r w:rsidR="0058625C">
        <w:rPr>
          <w:rFonts w:ascii="Arial Narrow" w:eastAsia="Arial Narrow" w:hAnsi="Arial Narrow" w:cs="Arial Narrow"/>
          <w:bCs/>
          <w:sz w:val="24"/>
          <w:szCs w:val="24"/>
        </w:rPr>
        <w:t xml:space="preserve">dignity and </w:t>
      </w:r>
      <w:r w:rsidR="0022211F" w:rsidRPr="00F62551">
        <w:rPr>
          <w:rFonts w:ascii="Arial Narrow" w:eastAsia="Arial Narrow" w:hAnsi="Arial Narrow" w:cs="Arial Narrow"/>
          <w:bCs/>
          <w:sz w:val="24"/>
          <w:szCs w:val="24"/>
        </w:rPr>
        <w:t>respect</w:t>
      </w:r>
      <w:r w:rsidR="00C10693">
        <w:rPr>
          <w:rFonts w:ascii="Arial Narrow" w:eastAsia="Arial Narrow" w:hAnsi="Arial Narrow" w:cs="Arial Narrow"/>
          <w:bCs/>
          <w:sz w:val="24"/>
          <w:szCs w:val="24"/>
        </w:rPr>
        <w:t xml:space="preserve">, is </w:t>
      </w:r>
      <w:r w:rsidR="00AE714B">
        <w:rPr>
          <w:rFonts w:ascii="Arial Narrow" w:eastAsia="Arial Narrow" w:hAnsi="Arial Narrow" w:cs="Arial Narrow"/>
          <w:bCs/>
          <w:sz w:val="24"/>
          <w:szCs w:val="24"/>
        </w:rPr>
        <w:t xml:space="preserve">free </w:t>
      </w:r>
      <w:r w:rsidR="009F4CAF">
        <w:rPr>
          <w:rFonts w:ascii="Arial Narrow" w:eastAsia="Arial Narrow" w:hAnsi="Arial Narrow" w:cs="Arial Narrow"/>
          <w:bCs/>
          <w:sz w:val="24"/>
          <w:szCs w:val="24"/>
        </w:rPr>
        <w:t xml:space="preserve">from </w:t>
      </w:r>
      <w:r w:rsidR="00E52838">
        <w:rPr>
          <w:rFonts w:ascii="Arial Narrow" w:eastAsia="Arial Narrow" w:hAnsi="Arial Narrow" w:cs="Arial Narrow"/>
          <w:bCs/>
          <w:sz w:val="24"/>
          <w:szCs w:val="24"/>
        </w:rPr>
        <w:t xml:space="preserve">the </w:t>
      </w:r>
      <w:r w:rsidR="00C10693">
        <w:rPr>
          <w:rFonts w:ascii="Arial Narrow" w:eastAsia="Arial Narrow" w:hAnsi="Arial Narrow" w:cs="Arial Narrow"/>
          <w:bCs/>
          <w:sz w:val="24"/>
          <w:szCs w:val="24"/>
        </w:rPr>
        <w:t xml:space="preserve">threat of </w:t>
      </w:r>
      <w:r w:rsidR="00581998">
        <w:rPr>
          <w:rFonts w:ascii="Arial Narrow" w:eastAsia="Arial Narrow" w:hAnsi="Arial Narrow" w:cs="Arial Narrow"/>
          <w:bCs/>
          <w:sz w:val="24"/>
          <w:szCs w:val="24"/>
        </w:rPr>
        <w:t xml:space="preserve">harassment, coercion, intimidation or </w:t>
      </w:r>
      <w:r w:rsidR="0022211F" w:rsidRPr="00F62551">
        <w:rPr>
          <w:rFonts w:ascii="Arial Narrow" w:eastAsia="Arial Narrow" w:hAnsi="Arial Narrow" w:cs="Arial Narrow"/>
          <w:bCs/>
          <w:sz w:val="24"/>
          <w:szCs w:val="24"/>
        </w:rPr>
        <w:t xml:space="preserve">reprisal, </w:t>
      </w:r>
      <w:proofErr w:type="gramStart"/>
      <w:r w:rsidR="00AE714B">
        <w:rPr>
          <w:rFonts w:ascii="Arial Narrow" w:eastAsia="Arial Narrow" w:hAnsi="Arial Narrow" w:cs="Arial Narrow"/>
          <w:bCs/>
          <w:sz w:val="24"/>
          <w:szCs w:val="24"/>
        </w:rPr>
        <w:t xml:space="preserve">and </w:t>
      </w:r>
      <w:r w:rsidR="000302E5">
        <w:rPr>
          <w:rFonts w:ascii="Arial Narrow" w:eastAsia="Arial Narrow" w:hAnsi="Arial Narrow" w:cs="Arial Narrow"/>
          <w:bCs/>
          <w:sz w:val="24"/>
          <w:szCs w:val="24"/>
        </w:rPr>
        <w:t>that</w:t>
      </w:r>
      <w:proofErr w:type="gramEnd"/>
      <w:r w:rsidR="000302E5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497F1F">
        <w:rPr>
          <w:rFonts w:ascii="Arial Narrow" w:eastAsia="Arial Narrow" w:hAnsi="Arial Narrow" w:cs="Arial Narrow"/>
          <w:bCs/>
          <w:sz w:val="24"/>
          <w:szCs w:val="24"/>
        </w:rPr>
        <w:t>their Public Complaint</w:t>
      </w:r>
      <w:r w:rsidR="0022211F" w:rsidRPr="00F62551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0302E5">
        <w:rPr>
          <w:rFonts w:ascii="Arial Narrow" w:eastAsia="Arial Narrow" w:hAnsi="Arial Narrow" w:cs="Arial Narrow"/>
          <w:bCs/>
          <w:sz w:val="24"/>
          <w:szCs w:val="24"/>
        </w:rPr>
        <w:t xml:space="preserve">is </w:t>
      </w:r>
      <w:r w:rsidR="0022211F" w:rsidRPr="00F62551">
        <w:rPr>
          <w:rFonts w:ascii="Arial Narrow" w:eastAsia="Arial Narrow" w:hAnsi="Arial Narrow" w:cs="Arial Narrow"/>
          <w:bCs/>
          <w:sz w:val="24"/>
          <w:szCs w:val="24"/>
        </w:rPr>
        <w:t xml:space="preserve">addressed </w:t>
      </w:r>
      <w:r w:rsidR="00174034" w:rsidRPr="00F62551">
        <w:rPr>
          <w:rFonts w:ascii="Arial Narrow" w:eastAsia="Arial Narrow" w:hAnsi="Arial Narrow" w:cs="Arial Narrow"/>
          <w:bCs/>
          <w:sz w:val="24"/>
          <w:szCs w:val="24"/>
        </w:rPr>
        <w:t xml:space="preserve">promptly and </w:t>
      </w:r>
      <w:r w:rsidR="0022211F" w:rsidRPr="00F62551">
        <w:rPr>
          <w:rFonts w:ascii="Arial Narrow" w:eastAsia="Arial Narrow" w:hAnsi="Arial Narrow" w:cs="Arial Narrow"/>
          <w:bCs/>
          <w:sz w:val="24"/>
          <w:szCs w:val="24"/>
        </w:rPr>
        <w:t>professional</w:t>
      </w:r>
      <w:r w:rsidR="00F15D52" w:rsidRPr="00F62551">
        <w:rPr>
          <w:rFonts w:ascii="Arial Narrow" w:eastAsia="Arial Narrow" w:hAnsi="Arial Narrow" w:cs="Arial Narrow"/>
          <w:bCs/>
          <w:sz w:val="24"/>
          <w:szCs w:val="24"/>
        </w:rPr>
        <w:t>ly</w:t>
      </w:r>
      <w:r w:rsidR="00497F1F">
        <w:rPr>
          <w:rFonts w:ascii="Arial Narrow" w:eastAsia="Arial Narrow" w:hAnsi="Arial Narrow" w:cs="Arial Narrow"/>
          <w:bCs/>
          <w:sz w:val="24"/>
          <w:szCs w:val="24"/>
        </w:rPr>
        <w:t>;</w:t>
      </w:r>
    </w:p>
    <w:p w14:paraId="1A22C79D" w14:textId="77777777" w:rsidR="00B35989" w:rsidRDefault="00B35989" w:rsidP="00B3598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/>
        <w:rPr>
          <w:rFonts w:ascii="Arial Narrow" w:eastAsia="Arial Narrow" w:hAnsi="Arial Narrow" w:cs="Arial Narrow"/>
          <w:bCs/>
          <w:sz w:val="24"/>
          <w:szCs w:val="24"/>
        </w:rPr>
      </w:pPr>
    </w:p>
    <w:p w14:paraId="7D7B3420" w14:textId="29DFBAB4" w:rsidR="00692B92" w:rsidRPr="0058625C" w:rsidRDefault="00EA2CA8" w:rsidP="00B359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</w:rPr>
      </w:pPr>
      <w:r w:rsidRPr="0058625C">
        <w:rPr>
          <w:rFonts w:ascii="Arial Narrow" w:eastAsia="Arial Narrow" w:hAnsi="Arial Narrow" w:cs="Arial Narrow"/>
          <w:bCs/>
          <w:sz w:val="24"/>
          <w:szCs w:val="24"/>
        </w:rPr>
        <w:t>where practical, w</w:t>
      </w:r>
      <w:r w:rsidR="00A227D9" w:rsidRPr="0058625C">
        <w:rPr>
          <w:rFonts w:ascii="Arial Narrow" w:eastAsia="Arial Narrow" w:hAnsi="Arial Narrow" w:cs="Arial Narrow"/>
          <w:bCs/>
          <w:sz w:val="24"/>
          <w:szCs w:val="24"/>
        </w:rPr>
        <w:t>ith the written consent of the complainant and</w:t>
      </w:r>
      <w:r w:rsidR="00692B92" w:rsidRPr="0058625C">
        <w:rPr>
          <w:rFonts w:ascii="Arial Narrow" w:eastAsia="Arial Narrow" w:hAnsi="Arial Narrow" w:cs="Arial Narrow"/>
          <w:bCs/>
          <w:sz w:val="24"/>
          <w:szCs w:val="24"/>
        </w:rPr>
        <w:t xml:space="preserve">, </w:t>
      </w:r>
      <w:r w:rsidR="00A227D9" w:rsidRPr="0058625C">
        <w:rPr>
          <w:rFonts w:ascii="Arial Narrow" w:eastAsia="Arial Narrow" w:hAnsi="Arial Narrow" w:cs="Arial Narrow"/>
          <w:bCs/>
          <w:sz w:val="24"/>
          <w:szCs w:val="24"/>
        </w:rPr>
        <w:t>if applicable</w:t>
      </w:r>
      <w:r w:rsidR="00692B92" w:rsidRPr="0058625C">
        <w:rPr>
          <w:rFonts w:ascii="Arial Narrow" w:eastAsia="Arial Narrow" w:hAnsi="Arial Narrow" w:cs="Arial Narrow"/>
          <w:bCs/>
          <w:sz w:val="24"/>
          <w:szCs w:val="24"/>
        </w:rPr>
        <w:t>, the written consent of the subject</w:t>
      </w:r>
      <w:r w:rsidR="004412BE">
        <w:rPr>
          <w:rFonts w:ascii="Arial Narrow" w:eastAsia="Arial Narrow" w:hAnsi="Arial Narrow" w:cs="Arial Narrow"/>
          <w:bCs/>
          <w:sz w:val="24"/>
          <w:szCs w:val="24"/>
        </w:rPr>
        <w:t xml:space="preserve"> official</w:t>
      </w:r>
      <w:r w:rsidR="00692B92" w:rsidRPr="0058625C">
        <w:rPr>
          <w:rFonts w:ascii="Arial Narrow" w:eastAsia="Arial Narrow" w:hAnsi="Arial Narrow" w:cs="Arial Narrow"/>
          <w:bCs/>
          <w:sz w:val="24"/>
          <w:szCs w:val="24"/>
        </w:rPr>
        <w:t>, Public Complaint</w:t>
      </w:r>
      <w:r w:rsidR="008348D1" w:rsidRPr="0058625C">
        <w:rPr>
          <w:rFonts w:ascii="Arial Narrow" w:eastAsia="Arial Narrow" w:hAnsi="Arial Narrow" w:cs="Arial Narrow"/>
          <w:bCs/>
          <w:sz w:val="24"/>
          <w:szCs w:val="24"/>
        </w:rPr>
        <w:t>s</w:t>
      </w:r>
      <w:r w:rsidR="00692B92" w:rsidRPr="0058625C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8348D1" w:rsidRPr="0058625C">
        <w:rPr>
          <w:rFonts w:ascii="Arial Narrow" w:eastAsia="Arial Narrow" w:hAnsi="Arial Narrow" w:cs="Arial Narrow"/>
          <w:bCs/>
          <w:sz w:val="24"/>
          <w:szCs w:val="24"/>
        </w:rPr>
        <w:t xml:space="preserve">are </w:t>
      </w:r>
      <w:r w:rsidR="00692B92" w:rsidRPr="0058625C">
        <w:rPr>
          <w:rFonts w:ascii="Arial Narrow" w:eastAsia="Arial Narrow" w:hAnsi="Arial Narrow" w:cs="Arial Narrow"/>
          <w:bCs/>
          <w:sz w:val="24"/>
          <w:szCs w:val="24"/>
        </w:rPr>
        <w:t>informally</w:t>
      </w:r>
      <w:r w:rsidR="008348D1" w:rsidRPr="0058625C">
        <w:rPr>
          <w:rFonts w:ascii="Arial Narrow" w:eastAsia="Arial Narrow" w:hAnsi="Arial Narrow" w:cs="Arial Narrow"/>
          <w:bCs/>
          <w:sz w:val="24"/>
          <w:szCs w:val="24"/>
        </w:rPr>
        <w:t xml:space="preserve"> resolved</w:t>
      </w:r>
      <w:r w:rsidR="00692B92" w:rsidRPr="0058625C">
        <w:rPr>
          <w:rFonts w:ascii="Arial Narrow" w:eastAsia="Arial Narrow" w:hAnsi="Arial Narrow" w:cs="Arial Narrow"/>
          <w:bCs/>
          <w:sz w:val="24"/>
          <w:szCs w:val="24"/>
        </w:rPr>
        <w:t>;</w:t>
      </w:r>
      <w:r w:rsidR="00676BBC" w:rsidRPr="0058625C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</w:p>
    <w:p w14:paraId="37CD8AEE" w14:textId="77777777" w:rsidR="00676BBC" w:rsidRPr="00676BBC" w:rsidRDefault="00676BBC" w:rsidP="00676BBC">
      <w:pPr>
        <w:pStyle w:val="ListParagraph"/>
        <w:rPr>
          <w:rFonts w:ascii="Arial Narrow" w:eastAsia="Arial Narrow" w:hAnsi="Arial Narrow" w:cs="Arial Narrow"/>
          <w:bCs/>
          <w:sz w:val="24"/>
          <w:szCs w:val="24"/>
        </w:rPr>
      </w:pPr>
    </w:p>
    <w:p w14:paraId="4F4594B2" w14:textId="063D9742" w:rsidR="00692B92" w:rsidRDefault="002C2631" w:rsidP="00F8388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r</w:t>
      </w:r>
      <w:r w:rsidR="00692B92">
        <w:rPr>
          <w:rFonts w:ascii="Arial Narrow" w:eastAsia="Arial Narrow" w:hAnsi="Arial Narrow" w:cs="Arial Narrow"/>
          <w:bCs/>
          <w:sz w:val="24"/>
          <w:szCs w:val="24"/>
        </w:rPr>
        <w:t xml:space="preserve">ecords are maintained regarding </w:t>
      </w:r>
      <w:r w:rsidR="00676BBC">
        <w:rPr>
          <w:rFonts w:ascii="Arial Narrow" w:eastAsia="Arial Narrow" w:hAnsi="Arial Narrow" w:cs="Arial Narrow"/>
          <w:bCs/>
          <w:sz w:val="24"/>
          <w:szCs w:val="24"/>
        </w:rPr>
        <w:t xml:space="preserve">all Public </w:t>
      </w:r>
      <w:r w:rsidR="004A2686">
        <w:rPr>
          <w:rFonts w:ascii="Arial Narrow" w:eastAsia="Arial Narrow" w:hAnsi="Arial Narrow" w:cs="Arial Narrow"/>
          <w:bCs/>
          <w:sz w:val="24"/>
          <w:szCs w:val="24"/>
        </w:rPr>
        <w:t>Complaints</w:t>
      </w:r>
      <w:r w:rsidR="002F63EC">
        <w:rPr>
          <w:rFonts w:ascii="Arial Narrow" w:eastAsia="Arial Narrow" w:hAnsi="Arial Narrow" w:cs="Arial Narrow"/>
          <w:bCs/>
          <w:sz w:val="24"/>
          <w:szCs w:val="24"/>
        </w:rPr>
        <w:t>; and</w:t>
      </w:r>
    </w:p>
    <w:p w14:paraId="46E99788" w14:textId="77777777" w:rsidR="002F63EC" w:rsidRPr="002F63EC" w:rsidRDefault="002F63EC" w:rsidP="002F63EC">
      <w:pPr>
        <w:pStyle w:val="ListParagraph"/>
        <w:rPr>
          <w:rFonts w:ascii="Arial Narrow" w:eastAsia="Arial Narrow" w:hAnsi="Arial Narrow" w:cs="Arial Narrow"/>
          <w:bCs/>
          <w:sz w:val="24"/>
          <w:szCs w:val="24"/>
        </w:rPr>
      </w:pPr>
    </w:p>
    <w:p w14:paraId="5EEFC7B3" w14:textId="407377FF" w:rsidR="00407344" w:rsidRDefault="006A1456" w:rsidP="001269A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</w:rPr>
      </w:pPr>
      <w:r w:rsidRPr="001269A9">
        <w:rPr>
          <w:rFonts w:ascii="Arial Narrow" w:eastAsia="Arial Narrow" w:hAnsi="Arial Narrow" w:cs="Arial Narrow"/>
          <w:bCs/>
          <w:sz w:val="24"/>
          <w:szCs w:val="24"/>
        </w:rPr>
        <w:t xml:space="preserve">Public </w:t>
      </w:r>
      <w:r w:rsidR="002F63EC" w:rsidRPr="001269A9">
        <w:rPr>
          <w:rFonts w:ascii="Arial Narrow" w:eastAsia="Arial Narrow" w:hAnsi="Arial Narrow" w:cs="Arial Narrow"/>
          <w:bCs/>
          <w:sz w:val="24"/>
          <w:szCs w:val="24"/>
        </w:rPr>
        <w:t xml:space="preserve">Complaint procedures and on-line submission forms </w:t>
      </w:r>
      <w:r w:rsidR="002C2631" w:rsidRPr="001269A9">
        <w:rPr>
          <w:rFonts w:ascii="Arial Narrow" w:eastAsia="Arial Narrow" w:hAnsi="Arial Narrow" w:cs="Arial Narrow"/>
          <w:bCs/>
          <w:sz w:val="24"/>
          <w:szCs w:val="24"/>
        </w:rPr>
        <w:t>are</w:t>
      </w:r>
      <w:r w:rsidR="002F63EC" w:rsidRPr="001269A9">
        <w:rPr>
          <w:rFonts w:ascii="Arial Narrow" w:eastAsia="Arial Narrow" w:hAnsi="Arial Narrow" w:cs="Arial Narrow"/>
          <w:bCs/>
          <w:sz w:val="24"/>
          <w:szCs w:val="24"/>
        </w:rPr>
        <w:t xml:space="preserve"> made available on the HRPS website, and at all public inquiry desks</w:t>
      </w:r>
      <w:r w:rsidR="000C2B96" w:rsidRPr="001269A9">
        <w:rPr>
          <w:rFonts w:ascii="Arial Narrow" w:eastAsia="Arial Narrow" w:hAnsi="Arial Narrow" w:cs="Arial Narrow"/>
          <w:bCs/>
          <w:sz w:val="24"/>
          <w:szCs w:val="24"/>
        </w:rPr>
        <w:t xml:space="preserve">, and </w:t>
      </w:r>
      <w:proofErr w:type="gramStart"/>
      <w:r w:rsidR="000C2B96" w:rsidRPr="001269A9">
        <w:rPr>
          <w:rFonts w:ascii="Arial Narrow" w:eastAsia="Arial Narrow" w:hAnsi="Arial Narrow" w:cs="Arial Narrow"/>
          <w:bCs/>
          <w:sz w:val="24"/>
          <w:szCs w:val="24"/>
        </w:rPr>
        <w:t>that members</w:t>
      </w:r>
      <w:proofErr w:type="gramEnd"/>
      <w:r w:rsidR="000C2B96" w:rsidRPr="001269A9">
        <w:rPr>
          <w:rFonts w:ascii="Arial Narrow" w:eastAsia="Arial Narrow" w:hAnsi="Arial Narrow" w:cs="Arial Narrow"/>
          <w:bCs/>
          <w:sz w:val="24"/>
          <w:szCs w:val="24"/>
        </w:rPr>
        <w:t xml:space="preserve"> of the public who wish </w:t>
      </w:r>
      <w:proofErr w:type="gramStart"/>
      <w:r w:rsidR="003824CE" w:rsidRPr="001269A9">
        <w:rPr>
          <w:rFonts w:ascii="Arial Narrow" w:eastAsia="Arial Narrow" w:hAnsi="Arial Narrow" w:cs="Arial Narrow"/>
          <w:bCs/>
          <w:sz w:val="24"/>
          <w:szCs w:val="24"/>
        </w:rPr>
        <w:t>file</w:t>
      </w:r>
      <w:proofErr w:type="gramEnd"/>
      <w:r w:rsidR="003824CE" w:rsidRPr="001269A9">
        <w:rPr>
          <w:rFonts w:ascii="Arial Narrow" w:eastAsia="Arial Narrow" w:hAnsi="Arial Narrow" w:cs="Arial Narrow"/>
          <w:bCs/>
          <w:sz w:val="24"/>
          <w:szCs w:val="24"/>
        </w:rPr>
        <w:t xml:space="preserve"> a Public Complaint are </w:t>
      </w:r>
      <w:r w:rsidR="001269A9" w:rsidRPr="001269A9">
        <w:rPr>
          <w:rFonts w:ascii="Arial Narrow" w:eastAsia="Arial Narrow" w:hAnsi="Arial Narrow" w:cs="Arial Narrow"/>
          <w:bCs/>
          <w:sz w:val="24"/>
          <w:szCs w:val="24"/>
        </w:rPr>
        <w:t>promptly</w:t>
      </w:r>
      <w:r w:rsidR="00A01126" w:rsidRPr="001269A9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1269A9" w:rsidRPr="001269A9">
        <w:rPr>
          <w:rFonts w:ascii="Arial Narrow" w:eastAsia="Arial Narrow" w:hAnsi="Arial Narrow" w:cs="Arial Narrow"/>
          <w:bCs/>
          <w:sz w:val="24"/>
          <w:szCs w:val="24"/>
        </w:rPr>
        <w:t>directed</w:t>
      </w:r>
      <w:r w:rsidR="00A01126" w:rsidRPr="001269A9">
        <w:rPr>
          <w:rFonts w:ascii="Arial Narrow" w:eastAsia="Arial Narrow" w:hAnsi="Arial Narrow" w:cs="Arial Narrow"/>
          <w:bCs/>
          <w:sz w:val="24"/>
          <w:szCs w:val="24"/>
        </w:rPr>
        <w:t xml:space="preserve"> to those guidelines and forms</w:t>
      </w:r>
      <w:r w:rsidR="002F63EC" w:rsidRPr="001269A9">
        <w:rPr>
          <w:rFonts w:ascii="Arial Narrow" w:eastAsia="Arial Narrow" w:hAnsi="Arial Narrow" w:cs="Arial Narrow"/>
          <w:bCs/>
          <w:sz w:val="24"/>
          <w:szCs w:val="24"/>
        </w:rPr>
        <w:t xml:space="preserve">. </w:t>
      </w:r>
    </w:p>
    <w:p w14:paraId="7E211309" w14:textId="77777777" w:rsidR="001269A9" w:rsidRPr="001269A9" w:rsidRDefault="001269A9" w:rsidP="001269A9">
      <w:pPr>
        <w:pStyle w:val="ListParagraph"/>
        <w:rPr>
          <w:rFonts w:ascii="Arial Narrow" w:eastAsia="Arial Narrow" w:hAnsi="Arial Narrow" w:cs="Arial Narrow"/>
          <w:bCs/>
          <w:sz w:val="24"/>
          <w:szCs w:val="24"/>
        </w:rPr>
      </w:pPr>
    </w:p>
    <w:p w14:paraId="3E062052" w14:textId="784A8E6D" w:rsidR="006A1456" w:rsidRDefault="00407344" w:rsidP="0094565F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644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 xml:space="preserve">The Chief Governance Officer (CGO) </w:t>
      </w:r>
      <w:r w:rsidR="002F63EC">
        <w:rPr>
          <w:rFonts w:ascii="Arial Narrow" w:eastAsia="Arial Narrow" w:hAnsi="Arial Narrow" w:cs="Arial Narrow"/>
          <w:bCs/>
          <w:sz w:val="24"/>
          <w:szCs w:val="24"/>
        </w:rPr>
        <w:t>shall ensure that</w:t>
      </w:r>
      <w:r w:rsidR="006A1456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6A1456" w:rsidRPr="006A1456">
        <w:rPr>
          <w:rFonts w:ascii="Arial Narrow" w:eastAsia="Arial Narrow" w:hAnsi="Arial Narrow" w:cs="Arial Narrow"/>
          <w:bCs/>
          <w:sz w:val="24"/>
          <w:szCs w:val="24"/>
        </w:rPr>
        <w:t xml:space="preserve">Public </w:t>
      </w:r>
      <w:r w:rsidR="002F63EC" w:rsidRPr="006A1456">
        <w:rPr>
          <w:rFonts w:ascii="Arial Narrow" w:eastAsia="Arial Narrow" w:hAnsi="Arial Narrow" w:cs="Arial Narrow"/>
          <w:bCs/>
          <w:sz w:val="24"/>
          <w:szCs w:val="24"/>
        </w:rPr>
        <w:t xml:space="preserve">Complaint procedures and on-line submission forms </w:t>
      </w:r>
      <w:r w:rsidR="0094565F">
        <w:rPr>
          <w:rFonts w:ascii="Arial Narrow" w:eastAsia="Arial Narrow" w:hAnsi="Arial Narrow" w:cs="Arial Narrow"/>
          <w:bCs/>
          <w:sz w:val="24"/>
          <w:szCs w:val="24"/>
        </w:rPr>
        <w:t>are</w:t>
      </w:r>
      <w:r w:rsidR="002F63EC" w:rsidRPr="006A1456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3A6647">
        <w:rPr>
          <w:rFonts w:ascii="Arial Narrow" w:eastAsia="Arial Narrow" w:hAnsi="Arial Narrow" w:cs="Arial Narrow"/>
          <w:bCs/>
          <w:sz w:val="24"/>
          <w:szCs w:val="24"/>
        </w:rPr>
        <w:t xml:space="preserve">also </w:t>
      </w:r>
      <w:proofErr w:type="gramStart"/>
      <w:r w:rsidR="002F63EC" w:rsidRPr="006A1456">
        <w:rPr>
          <w:rFonts w:ascii="Arial Narrow" w:eastAsia="Arial Narrow" w:hAnsi="Arial Narrow" w:cs="Arial Narrow"/>
          <w:bCs/>
          <w:sz w:val="24"/>
          <w:szCs w:val="24"/>
        </w:rPr>
        <w:t>be made</w:t>
      </w:r>
      <w:proofErr w:type="gramEnd"/>
      <w:r w:rsidR="002F63EC" w:rsidRPr="006A1456">
        <w:rPr>
          <w:rFonts w:ascii="Arial Narrow" w:eastAsia="Arial Narrow" w:hAnsi="Arial Narrow" w:cs="Arial Narrow"/>
          <w:bCs/>
          <w:sz w:val="24"/>
          <w:szCs w:val="24"/>
        </w:rPr>
        <w:t xml:space="preserve"> available on the HPB website</w:t>
      </w:r>
      <w:r w:rsidR="006A1456">
        <w:rPr>
          <w:rFonts w:ascii="Arial Narrow" w:eastAsia="Arial Narrow" w:hAnsi="Arial Narrow" w:cs="Arial Narrow"/>
          <w:bCs/>
          <w:sz w:val="24"/>
          <w:szCs w:val="24"/>
        </w:rPr>
        <w:t>.</w:t>
      </w:r>
    </w:p>
    <w:p w14:paraId="4841EE20" w14:textId="72B5976C" w:rsidR="004A2686" w:rsidRDefault="004A2686" w:rsidP="006A1456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5D73305D" w14:textId="1B3A455B" w:rsidR="00044623" w:rsidRPr="005A4889" w:rsidRDefault="00E51645" w:rsidP="005A4889">
      <w:pPr>
        <w:pStyle w:val="ListParagraph"/>
        <w:numPr>
          <w:ilvl w:val="0"/>
          <w:numId w:val="1"/>
        </w:numPr>
        <w:suppressAutoHyphens/>
        <w:spacing w:after="0" w:line="1" w:lineRule="atLeast"/>
        <w:ind w:left="718"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 w:rsidRPr="005A4889">
        <w:rPr>
          <w:rFonts w:ascii="Arial Narrow" w:eastAsia="Arial Narrow" w:hAnsi="Arial Narrow" w:cs="Arial Narrow"/>
          <w:sz w:val="24"/>
          <w:szCs w:val="24"/>
        </w:rPr>
        <w:t xml:space="preserve">Members of the HRPS and the </w:t>
      </w:r>
      <w:r w:rsidR="00044623" w:rsidRPr="005A4889">
        <w:rPr>
          <w:rFonts w:ascii="Arial Narrow" w:eastAsia="Arial Narrow" w:hAnsi="Arial Narrow" w:cs="Arial Narrow"/>
          <w:sz w:val="24"/>
          <w:szCs w:val="24"/>
        </w:rPr>
        <w:t xml:space="preserve">Board and </w:t>
      </w:r>
      <w:r w:rsidRPr="005A4889">
        <w:rPr>
          <w:rFonts w:ascii="Arial Narrow" w:eastAsia="Arial Narrow" w:hAnsi="Arial Narrow" w:cs="Arial Narrow"/>
          <w:sz w:val="24"/>
          <w:szCs w:val="24"/>
        </w:rPr>
        <w:t xml:space="preserve">Board </w:t>
      </w:r>
      <w:r w:rsidR="008F57CB" w:rsidRPr="005A4889">
        <w:rPr>
          <w:rFonts w:ascii="Arial Narrow" w:eastAsia="Arial Narrow" w:hAnsi="Arial Narrow" w:cs="Arial Narrow"/>
          <w:sz w:val="24"/>
          <w:szCs w:val="24"/>
        </w:rPr>
        <w:t>staff shall</w:t>
      </w:r>
      <w:r w:rsidR="004412BE" w:rsidRPr="005A4889">
        <w:rPr>
          <w:rFonts w:ascii="Arial Narrow" w:eastAsia="Arial Narrow" w:hAnsi="Arial Narrow" w:cs="Arial Narrow"/>
          <w:sz w:val="24"/>
          <w:szCs w:val="24"/>
        </w:rPr>
        <w:t xml:space="preserve"> maintain </w:t>
      </w:r>
      <w:r w:rsidR="00103503" w:rsidRPr="005A4889">
        <w:rPr>
          <w:rFonts w:ascii="Arial Narrow" w:eastAsia="Arial Narrow" w:hAnsi="Arial Narrow" w:cs="Arial Narrow"/>
          <w:sz w:val="24"/>
          <w:szCs w:val="24"/>
        </w:rPr>
        <w:t>confidentiality regarding</w:t>
      </w:r>
      <w:r w:rsidR="004412BE" w:rsidRPr="005A48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8F57CB" w:rsidRPr="005A4889">
        <w:rPr>
          <w:rFonts w:ascii="Arial Narrow" w:eastAsia="Arial Narrow" w:hAnsi="Arial Narrow" w:cs="Arial Narrow"/>
          <w:sz w:val="24"/>
          <w:szCs w:val="24"/>
        </w:rPr>
        <w:t xml:space="preserve">all </w:t>
      </w:r>
      <w:r w:rsidR="004412BE" w:rsidRPr="005A4889">
        <w:rPr>
          <w:rFonts w:ascii="Arial Narrow" w:eastAsia="Arial Narrow" w:hAnsi="Arial Narrow" w:cs="Arial Narrow"/>
          <w:sz w:val="24"/>
          <w:szCs w:val="24"/>
        </w:rPr>
        <w:t>Public Complaint</w:t>
      </w:r>
      <w:r w:rsidR="008F57CB" w:rsidRPr="005A4889">
        <w:rPr>
          <w:rFonts w:ascii="Arial Narrow" w:eastAsia="Arial Narrow" w:hAnsi="Arial Narrow" w:cs="Arial Narrow"/>
          <w:sz w:val="24"/>
          <w:szCs w:val="24"/>
        </w:rPr>
        <w:t xml:space="preserve">s, </w:t>
      </w:r>
      <w:r w:rsidR="00B33BC7" w:rsidRPr="005A4889">
        <w:rPr>
          <w:rFonts w:ascii="Arial Narrow" w:eastAsia="Arial Narrow" w:hAnsi="Arial Narrow" w:cs="Arial Narrow"/>
          <w:sz w:val="24"/>
          <w:szCs w:val="24"/>
        </w:rPr>
        <w:t>and refrain from</w:t>
      </w:r>
      <w:r w:rsidR="008F57CB" w:rsidRPr="005A4889">
        <w:rPr>
          <w:rFonts w:ascii="Arial Narrow" w:eastAsia="Arial Narrow" w:hAnsi="Arial Narrow" w:cs="Arial Narrow"/>
          <w:sz w:val="24"/>
          <w:szCs w:val="24"/>
        </w:rPr>
        <w:t xml:space="preserve"> speculating on the outcome</w:t>
      </w:r>
      <w:r w:rsidR="00B33BC7" w:rsidRPr="005A48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8F57CB" w:rsidRPr="005A4889">
        <w:rPr>
          <w:rFonts w:ascii="Arial Narrow" w:eastAsia="Arial Narrow" w:hAnsi="Arial Narrow" w:cs="Arial Narrow"/>
          <w:sz w:val="24"/>
          <w:szCs w:val="24"/>
        </w:rPr>
        <w:t xml:space="preserve">of any </w:t>
      </w:r>
      <w:r w:rsidR="008C019F" w:rsidRPr="005A4889">
        <w:rPr>
          <w:rFonts w:ascii="Arial Narrow" w:eastAsia="Arial Narrow" w:hAnsi="Arial Narrow" w:cs="Arial Narrow"/>
          <w:sz w:val="24"/>
          <w:szCs w:val="24"/>
        </w:rPr>
        <w:t>complaint investigation.</w:t>
      </w:r>
      <w:r w:rsidR="00621404" w:rsidRPr="005A4889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116A5756" w14:textId="77777777" w:rsidR="006A1456" w:rsidRDefault="006A1456" w:rsidP="006A1456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6B38718A" w14:textId="77777777" w:rsidR="00224E1A" w:rsidRDefault="00224E1A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br w:type="page"/>
      </w:r>
    </w:p>
    <w:p w14:paraId="46ED97DC" w14:textId="073083AE" w:rsidR="00686637" w:rsidRPr="00423D5D" w:rsidRDefault="00686637" w:rsidP="00A676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b/>
          <w:sz w:val="24"/>
          <w:szCs w:val="24"/>
        </w:rPr>
      </w:pPr>
      <w:r w:rsidRPr="00423D5D">
        <w:rPr>
          <w:rFonts w:ascii="Arial Narrow" w:eastAsia="Arial Narrow" w:hAnsi="Arial Narrow" w:cs="Arial Narrow"/>
          <w:b/>
          <w:sz w:val="24"/>
          <w:szCs w:val="24"/>
        </w:rPr>
        <w:lastRenderedPageBreak/>
        <w:t xml:space="preserve">Requirements – Officer Conduct </w:t>
      </w:r>
      <w:r w:rsidR="00345F8F">
        <w:rPr>
          <w:rFonts w:ascii="Arial Narrow" w:eastAsia="Arial Narrow" w:hAnsi="Arial Narrow" w:cs="Arial Narrow"/>
          <w:b/>
          <w:sz w:val="24"/>
          <w:szCs w:val="24"/>
        </w:rPr>
        <w:t xml:space="preserve">Complaints </w:t>
      </w:r>
    </w:p>
    <w:p w14:paraId="52B24E5F" w14:textId="4FD59AE1" w:rsidR="00423D5D" w:rsidRDefault="00423D5D" w:rsidP="00F83887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The Chief of Police shall ensure that:</w:t>
      </w:r>
      <w:r w:rsidR="00A852D5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</w:p>
    <w:p w14:paraId="6C4C9FC4" w14:textId="77777777" w:rsidR="00C24CE9" w:rsidRDefault="00C24CE9" w:rsidP="00C24CE9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5A9CD3ED" w14:textId="29B55AF9" w:rsidR="001B6D16" w:rsidRDefault="006C79E0" w:rsidP="000A1995">
      <w:pPr>
        <w:pStyle w:val="ListParagraph"/>
        <w:suppressAutoHyphens/>
        <w:spacing w:after="0" w:line="1" w:lineRule="atLeast"/>
        <w:ind w:left="1276" w:hanging="567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7.1</w:t>
      </w:r>
      <w:r>
        <w:rPr>
          <w:rFonts w:ascii="Arial Narrow" w:eastAsia="Arial Narrow" w:hAnsi="Arial Narrow" w:cs="Arial Narrow"/>
          <w:bCs/>
          <w:sz w:val="24"/>
          <w:szCs w:val="24"/>
        </w:rPr>
        <w:tab/>
      </w:r>
      <w:r w:rsidR="00803AC1">
        <w:rPr>
          <w:rFonts w:ascii="Arial Narrow" w:eastAsia="Arial Narrow" w:hAnsi="Arial Narrow" w:cs="Arial Narrow"/>
          <w:bCs/>
          <w:sz w:val="24"/>
          <w:szCs w:val="24"/>
        </w:rPr>
        <w:t>p</w:t>
      </w:r>
      <w:r w:rsidR="00E92214">
        <w:rPr>
          <w:rFonts w:ascii="Arial Narrow" w:eastAsia="Arial Narrow" w:hAnsi="Arial Narrow" w:cs="Arial Narrow"/>
          <w:bCs/>
          <w:sz w:val="24"/>
          <w:szCs w:val="24"/>
        </w:rPr>
        <w:t xml:space="preserve">rocedures are developed regarding the </w:t>
      </w:r>
      <w:r w:rsidR="001B6D16">
        <w:rPr>
          <w:rFonts w:ascii="Arial Narrow" w:eastAsia="Arial Narrow" w:hAnsi="Arial Narrow" w:cs="Arial Narrow"/>
          <w:bCs/>
          <w:sz w:val="24"/>
          <w:szCs w:val="24"/>
        </w:rPr>
        <w:t>handling</w:t>
      </w:r>
      <w:r w:rsidR="00E92214">
        <w:rPr>
          <w:rFonts w:ascii="Arial Narrow" w:eastAsia="Arial Narrow" w:hAnsi="Arial Narrow" w:cs="Arial Narrow"/>
          <w:bCs/>
          <w:sz w:val="24"/>
          <w:szCs w:val="24"/>
        </w:rPr>
        <w:t xml:space="preserve">, investigation and resolution of </w:t>
      </w:r>
      <w:r w:rsidR="001B6D16">
        <w:rPr>
          <w:rFonts w:ascii="Arial Narrow" w:eastAsia="Arial Narrow" w:hAnsi="Arial Narrow" w:cs="Arial Narrow"/>
          <w:bCs/>
          <w:sz w:val="24"/>
          <w:szCs w:val="24"/>
        </w:rPr>
        <w:t>Officer Conduct Complaints;</w:t>
      </w:r>
    </w:p>
    <w:p w14:paraId="0805687C" w14:textId="77777777" w:rsidR="001B6D16" w:rsidRDefault="001B6D16" w:rsidP="000A1995">
      <w:pPr>
        <w:pStyle w:val="ListParagraph"/>
        <w:suppressAutoHyphens/>
        <w:spacing w:after="0" w:line="1" w:lineRule="atLeast"/>
        <w:ind w:left="1276" w:hanging="567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4C4F4231" w14:textId="0FA37377" w:rsidR="00B1754B" w:rsidRPr="00734A2B" w:rsidRDefault="006C79E0" w:rsidP="000A1995">
      <w:pPr>
        <w:pStyle w:val="ListParagraph"/>
        <w:suppressAutoHyphens/>
        <w:spacing w:after="0" w:line="1" w:lineRule="atLeast"/>
        <w:ind w:left="1276" w:hanging="567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7.2</w:t>
      </w:r>
      <w:r>
        <w:rPr>
          <w:rFonts w:ascii="Arial Narrow" w:eastAsia="Arial Narrow" w:hAnsi="Arial Narrow" w:cs="Arial Narrow"/>
          <w:bCs/>
          <w:sz w:val="24"/>
          <w:szCs w:val="24"/>
        </w:rPr>
        <w:tab/>
      </w:r>
      <w:r w:rsidR="00E84858">
        <w:rPr>
          <w:rFonts w:ascii="Arial Narrow" w:eastAsia="Arial Narrow" w:hAnsi="Arial Narrow" w:cs="Arial Narrow"/>
          <w:bCs/>
          <w:sz w:val="24"/>
          <w:szCs w:val="24"/>
        </w:rPr>
        <w:t>a</w:t>
      </w:r>
      <w:r w:rsidR="00AD232D" w:rsidRPr="00B1754B">
        <w:rPr>
          <w:rFonts w:ascii="Arial Narrow" w:eastAsia="Arial Narrow" w:hAnsi="Arial Narrow" w:cs="Arial Narrow"/>
          <w:bCs/>
          <w:sz w:val="24"/>
          <w:szCs w:val="24"/>
        </w:rPr>
        <w:t xml:space="preserve">ll </w:t>
      </w:r>
      <w:r w:rsidR="00B1754B" w:rsidRPr="00B1754B">
        <w:rPr>
          <w:rFonts w:ascii="Arial Narrow" w:eastAsia="Arial Narrow" w:hAnsi="Arial Narrow" w:cs="Arial Narrow"/>
          <w:bCs/>
          <w:sz w:val="24"/>
          <w:szCs w:val="24"/>
        </w:rPr>
        <w:t xml:space="preserve">Officer Conduct </w:t>
      </w:r>
      <w:r w:rsidR="00B1754B" w:rsidRPr="00734A2B">
        <w:rPr>
          <w:rFonts w:ascii="Arial Narrow" w:eastAsia="Arial Narrow" w:hAnsi="Arial Narrow" w:cs="Arial Narrow"/>
          <w:bCs/>
          <w:sz w:val="24"/>
          <w:szCs w:val="24"/>
        </w:rPr>
        <w:t xml:space="preserve">Complaints are promptly forwarded to </w:t>
      </w:r>
      <w:r w:rsidR="003D77EA" w:rsidRPr="00734A2B">
        <w:rPr>
          <w:rFonts w:ascii="Arial Narrow" w:eastAsia="Arial Narrow" w:hAnsi="Arial Narrow" w:cs="Arial Narrow"/>
          <w:bCs/>
          <w:sz w:val="24"/>
          <w:szCs w:val="24"/>
        </w:rPr>
        <w:t>LECA</w:t>
      </w:r>
      <w:r w:rsidR="00B1754B" w:rsidRPr="00734A2B">
        <w:rPr>
          <w:rFonts w:ascii="Arial Narrow" w:eastAsia="Arial Narrow" w:hAnsi="Arial Narrow" w:cs="Arial Narrow"/>
          <w:bCs/>
          <w:sz w:val="24"/>
          <w:szCs w:val="24"/>
        </w:rPr>
        <w:t>;</w:t>
      </w:r>
    </w:p>
    <w:p w14:paraId="48E7384D" w14:textId="77777777" w:rsidR="00A852D5" w:rsidRPr="00734A2B" w:rsidRDefault="00A852D5" w:rsidP="000A1995">
      <w:pPr>
        <w:suppressAutoHyphens/>
        <w:spacing w:after="0" w:line="1" w:lineRule="atLeast"/>
        <w:ind w:left="1276" w:hanging="567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59187916" w14:textId="36F95A6B" w:rsidR="00B92A0F" w:rsidRDefault="006C79E0" w:rsidP="000A1995">
      <w:pPr>
        <w:pStyle w:val="ListParagraph"/>
        <w:suppressAutoHyphens/>
        <w:spacing w:after="0" w:line="1" w:lineRule="atLeast"/>
        <w:ind w:left="1276" w:hanging="567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7.3</w:t>
      </w:r>
      <w:r>
        <w:rPr>
          <w:rFonts w:ascii="Arial Narrow" w:eastAsia="Arial Narrow" w:hAnsi="Arial Narrow" w:cs="Arial Narrow"/>
          <w:bCs/>
          <w:sz w:val="24"/>
          <w:szCs w:val="24"/>
        </w:rPr>
        <w:tab/>
      </w:r>
      <w:r w:rsidR="00B1754B" w:rsidRPr="00734A2B">
        <w:rPr>
          <w:rFonts w:ascii="Arial Narrow" w:eastAsia="Arial Narrow" w:hAnsi="Arial Narrow" w:cs="Arial Narrow"/>
          <w:bCs/>
          <w:sz w:val="24"/>
          <w:szCs w:val="24"/>
        </w:rPr>
        <w:t xml:space="preserve">Officer Conduct Complaints </w:t>
      </w:r>
      <w:r w:rsidR="00613C8F" w:rsidRPr="00734A2B">
        <w:rPr>
          <w:rFonts w:ascii="Arial Narrow" w:eastAsia="Arial Narrow" w:hAnsi="Arial Narrow" w:cs="Arial Narrow"/>
          <w:bCs/>
          <w:sz w:val="24"/>
          <w:szCs w:val="24"/>
        </w:rPr>
        <w:t xml:space="preserve">investigators are </w:t>
      </w:r>
      <w:r w:rsidR="00E84858" w:rsidRPr="00734A2B">
        <w:rPr>
          <w:rFonts w:ascii="Arial Narrow" w:eastAsia="Arial Narrow" w:hAnsi="Arial Narrow" w:cs="Arial Narrow"/>
          <w:bCs/>
          <w:sz w:val="24"/>
          <w:szCs w:val="24"/>
        </w:rPr>
        <w:t>impartial,</w:t>
      </w:r>
      <w:r w:rsidR="001B6D16" w:rsidRPr="00734A2B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proofErr w:type="gramStart"/>
      <w:r w:rsidR="001B6D16" w:rsidRPr="00734A2B">
        <w:rPr>
          <w:rFonts w:ascii="Arial Narrow" w:eastAsia="Arial Narrow" w:hAnsi="Arial Narrow" w:cs="Arial Narrow"/>
          <w:bCs/>
          <w:sz w:val="24"/>
          <w:szCs w:val="24"/>
        </w:rPr>
        <w:t>and t</w:t>
      </w:r>
      <w:r w:rsidR="00080FB9">
        <w:rPr>
          <w:rFonts w:ascii="Arial Narrow" w:eastAsia="Arial Narrow" w:hAnsi="Arial Narrow" w:cs="Arial Narrow"/>
          <w:bCs/>
          <w:sz w:val="24"/>
          <w:szCs w:val="24"/>
        </w:rPr>
        <w:t>hat</w:t>
      </w:r>
      <w:proofErr w:type="gramEnd"/>
      <w:r w:rsidR="00080FB9">
        <w:rPr>
          <w:rFonts w:ascii="Arial Narrow" w:eastAsia="Arial Narrow" w:hAnsi="Arial Narrow" w:cs="Arial Narrow"/>
          <w:bCs/>
          <w:sz w:val="24"/>
          <w:szCs w:val="24"/>
        </w:rPr>
        <w:t xml:space="preserve"> t</w:t>
      </w:r>
      <w:r w:rsidR="001B6D16" w:rsidRPr="00734A2B">
        <w:rPr>
          <w:rFonts w:ascii="Arial Narrow" w:eastAsia="Arial Narrow" w:hAnsi="Arial Narrow" w:cs="Arial Narrow"/>
          <w:bCs/>
          <w:sz w:val="24"/>
          <w:szCs w:val="24"/>
        </w:rPr>
        <w:t>heir investigations are unfettered</w:t>
      </w:r>
      <w:r w:rsidR="00972CF7">
        <w:rPr>
          <w:rFonts w:ascii="Arial Narrow" w:eastAsia="Arial Narrow" w:hAnsi="Arial Narrow" w:cs="Arial Narrow"/>
          <w:bCs/>
          <w:sz w:val="24"/>
          <w:szCs w:val="24"/>
        </w:rPr>
        <w:t xml:space="preserve"> and conducted impartially</w:t>
      </w:r>
      <w:r w:rsidR="009505E9">
        <w:rPr>
          <w:rFonts w:ascii="Arial Narrow" w:eastAsia="Arial Narrow" w:hAnsi="Arial Narrow" w:cs="Arial Narrow"/>
          <w:bCs/>
          <w:sz w:val="24"/>
          <w:szCs w:val="24"/>
        </w:rPr>
        <w:t>;</w:t>
      </w:r>
      <w:r w:rsidR="00E92214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</w:p>
    <w:p w14:paraId="1AEA3176" w14:textId="77777777" w:rsidR="00B92A0F" w:rsidRPr="00B92A0F" w:rsidRDefault="00B92A0F" w:rsidP="000A1995">
      <w:pPr>
        <w:pStyle w:val="ListParagraph"/>
        <w:ind w:left="1276" w:hanging="567"/>
        <w:rPr>
          <w:rFonts w:ascii="Arial Narrow" w:eastAsia="Arial Narrow" w:hAnsi="Arial Narrow" w:cs="Arial Narrow"/>
          <w:bCs/>
          <w:sz w:val="24"/>
          <w:szCs w:val="24"/>
        </w:rPr>
      </w:pPr>
    </w:p>
    <w:p w14:paraId="54F3A449" w14:textId="41815C43" w:rsidR="00610DF0" w:rsidRDefault="00C15D6F" w:rsidP="000A1995">
      <w:pPr>
        <w:pStyle w:val="ListParagraph"/>
        <w:suppressAutoHyphens/>
        <w:spacing w:after="0" w:line="1" w:lineRule="atLeast"/>
        <w:ind w:left="1276" w:hanging="567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7.4</w:t>
      </w:r>
      <w:r>
        <w:rPr>
          <w:rFonts w:ascii="Arial Narrow" w:eastAsia="Arial Narrow" w:hAnsi="Arial Narrow" w:cs="Arial Narrow"/>
          <w:bCs/>
          <w:sz w:val="24"/>
          <w:szCs w:val="24"/>
        </w:rPr>
        <w:tab/>
      </w:r>
      <w:r w:rsidR="00610DF0">
        <w:rPr>
          <w:rFonts w:ascii="Arial Narrow" w:eastAsia="Arial Narrow" w:hAnsi="Arial Narrow" w:cs="Arial Narrow"/>
          <w:bCs/>
          <w:sz w:val="24"/>
          <w:szCs w:val="24"/>
        </w:rPr>
        <w:t xml:space="preserve">whenever the subject of an Officer Conduct Complaint is a senior </w:t>
      </w:r>
      <w:r w:rsidR="00610DF0" w:rsidRPr="00C81660">
        <w:rPr>
          <w:rFonts w:ascii="Arial Narrow" w:eastAsia="Arial Narrow" w:hAnsi="Arial Narrow" w:cs="Arial Narrow"/>
          <w:bCs/>
          <w:sz w:val="24"/>
          <w:szCs w:val="24"/>
        </w:rPr>
        <w:t xml:space="preserve">officer or member of the Professional Standards Unit, or </w:t>
      </w:r>
      <w:r w:rsidR="00B352F6" w:rsidRPr="00C81660">
        <w:rPr>
          <w:rFonts w:ascii="Arial Narrow" w:eastAsia="Arial Narrow" w:hAnsi="Arial Narrow" w:cs="Arial Narrow"/>
          <w:bCs/>
          <w:sz w:val="24"/>
          <w:szCs w:val="24"/>
        </w:rPr>
        <w:t>presents a conflict of interest as p</w:t>
      </w:r>
      <w:r w:rsidR="00B352F6">
        <w:rPr>
          <w:rFonts w:ascii="Arial Narrow" w:eastAsia="Arial Narrow" w:hAnsi="Arial Narrow" w:cs="Arial Narrow"/>
          <w:bCs/>
          <w:sz w:val="24"/>
          <w:szCs w:val="24"/>
        </w:rPr>
        <w:t>er O.</w:t>
      </w:r>
      <w:r w:rsidR="00C81660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B352F6">
        <w:rPr>
          <w:rFonts w:ascii="Arial Narrow" w:eastAsia="Arial Narrow" w:hAnsi="Arial Narrow" w:cs="Arial Narrow"/>
          <w:bCs/>
          <w:sz w:val="24"/>
          <w:szCs w:val="24"/>
        </w:rPr>
        <w:t>Reg. 401/23 and/or Board policy</w:t>
      </w:r>
      <w:r w:rsidR="00610DF0">
        <w:rPr>
          <w:rFonts w:ascii="Arial Narrow" w:eastAsia="Arial Narrow" w:hAnsi="Arial Narrow" w:cs="Arial Narrow"/>
          <w:bCs/>
          <w:sz w:val="24"/>
          <w:szCs w:val="24"/>
        </w:rPr>
        <w:t>, that the investigation is undertaken by another police service; and</w:t>
      </w:r>
    </w:p>
    <w:p w14:paraId="5FE38E96" w14:textId="77777777" w:rsidR="00610DF0" w:rsidRPr="00610DF0" w:rsidRDefault="00610DF0" w:rsidP="000A1995">
      <w:pPr>
        <w:pStyle w:val="ListParagraph"/>
        <w:ind w:left="1276" w:hanging="567"/>
        <w:rPr>
          <w:rFonts w:ascii="Arial Narrow" w:eastAsia="Arial Narrow" w:hAnsi="Arial Narrow" w:cs="Arial Narrow"/>
          <w:bCs/>
          <w:sz w:val="24"/>
          <w:szCs w:val="24"/>
        </w:rPr>
      </w:pPr>
    </w:p>
    <w:p w14:paraId="76290DBA" w14:textId="308458E7" w:rsidR="00EE6CC4" w:rsidRDefault="00C15D6F" w:rsidP="000A1995">
      <w:pPr>
        <w:pStyle w:val="ListParagraph"/>
        <w:suppressAutoHyphens/>
        <w:spacing w:after="0" w:line="1" w:lineRule="atLeast"/>
        <w:ind w:left="1276" w:hanging="567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7.5</w:t>
      </w:r>
      <w:r>
        <w:rPr>
          <w:rFonts w:ascii="Arial Narrow" w:eastAsia="Arial Narrow" w:hAnsi="Arial Narrow" w:cs="Arial Narrow"/>
          <w:bCs/>
          <w:sz w:val="24"/>
          <w:szCs w:val="24"/>
        </w:rPr>
        <w:tab/>
      </w:r>
      <w:r w:rsidR="00B92A0F">
        <w:rPr>
          <w:rFonts w:ascii="Arial Narrow" w:eastAsia="Arial Narrow" w:hAnsi="Arial Narrow" w:cs="Arial Narrow"/>
          <w:bCs/>
          <w:sz w:val="24"/>
          <w:szCs w:val="24"/>
        </w:rPr>
        <w:t>the parties</w:t>
      </w:r>
      <w:r w:rsidR="00AA6490">
        <w:rPr>
          <w:rFonts w:ascii="Arial Narrow" w:eastAsia="Arial Narrow" w:hAnsi="Arial Narrow" w:cs="Arial Narrow"/>
          <w:bCs/>
          <w:sz w:val="24"/>
          <w:szCs w:val="24"/>
        </w:rPr>
        <w:t xml:space="preserve"> to the complaint</w:t>
      </w:r>
      <w:r w:rsidR="00EB0736">
        <w:rPr>
          <w:rFonts w:ascii="Arial Narrow" w:eastAsia="Arial Narrow" w:hAnsi="Arial Narrow" w:cs="Arial Narrow"/>
          <w:bCs/>
          <w:sz w:val="24"/>
          <w:szCs w:val="24"/>
        </w:rPr>
        <w:t xml:space="preserve">, </w:t>
      </w:r>
      <w:r w:rsidR="00AA6490">
        <w:rPr>
          <w:rFonts w:ascii="Arial Narrow" w:eastAsia="Arial Narrow" w:hAnsi="Arial Narrow" w:cs="Arial Narrow"/>
          <w:bCs/>
          <w:sz w:val="24"/>
          <w:szCs w:val="24"/>
        </w:rPr>
        <w:t>and</w:t>
      </w:r>
      <w:r w:rsidR="00EB0736">
        <w:rPr>
          <w:rFonts w:ascii="Arial Narrow" w:eastAsia="Arial Narrow" w:hAnsi="Arial Narrow" w:cs="Arial Narrow"/>
          <w:bCs/>
          <w:sz w:val="24"/>
          <w:szCs w:val="24"/>
        </w:rPr>
        <w:t xml:space="preserve"> LECA</w:t>
      </w:r>
      <w:r w:rsidR="00AA6490">
        <w:rPr>
          <w:rFonts w:ascii="Arial Narrow" w:eastAsia="Arial Narrow" w:hAnsi="Arial Narrow" w:cs="Arial Narrow"/>
          <w:bCs/>
          <w:sz w:val="24"/>
          <w:szCs w:val="24"/>
        </w:rPr>
        <w:t>,</w:t>
      </w:r>
      <w:r w:rsidR="00B92A0F">
        <w:rPr>
          <w:rFonts w:ascii="Arial Narrow" w:eastAsia="Arial Narrow" w:hAnsi="Arial Narrow" w:cs="Arial Narrow"/>
          <w:bCs/>
          <w:sz w:val="24"/>
          <w:szCs w:val="24"/>
        </w:rPr>
        <w:t xml:space="preserve"> are informed of </w:t>
      </w:r>
      <w:r w:rsidR="00AA6490">
        <w:rPr>
          <w:rFonts w:ascii="Arial Narrow" w:eastAsia="Arial Narrow" w:hAnsi="Arial Narrow" w:cs="Arial Narrow"/>
          <w:bCs/>
          <w:sz w:val="24"/>
          <w:szCs w:val="24"/>
        </w:rPr>
        <w:t>the complaint’s</w:t>
      </w:r>
      <w:r w:rsidR="00004966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F320B0">
        <w:rPr>
          <w:rFonts w:ascii="Arial Narrow" w:eastAsia="Arial Narrow" w:hAnsi="Arial Narrow" w:cs="Arial Narrow"/>
          <w:bCs/>
          <w:sz w:val="24"/>
          <w:szCs w:val="24"/>
        </w:rPr>
        <w:t xml:space="preserve">receipt, </w:t>
      </w:r>
      <w:r w:rsidR="00B92A0F">
        <w:rPr>
          <w:rFonts w:ascii="Arial Narrow" w:eastAsia="Arial Narrow" w:hAnsi="Arial Narrow" w:cs="Arial Narrow"/>
          <w:bCs/>
          <w:sz w:val="24"/>
          <w:szCs w:val="24"/>
        </w:rPr>
        <w:t>investigation</w:t>
      </w:r>
      <w:r w:rsidR="00EE6CC4">
        <w:rPr>
          <w:rFonts w:ascii="Arial Narrow" w:eastAsia="Arial Narrow" w:hAnsi="Arial Narrow" w:cs="Arial Narrow"/>
          <w:bCs/>
          <w:sz w:val="24"/>
          <w:szCs w:val="24"/>
        </w:rPr>
        <w:t xml:space="preserve">, any delays </w:t>
      </w:r>
      <w:r w:rsidR="00B92A0F">
        <w:rPr>
          <w:rFonts w:ascii="Arial Narrow" w:eastAsia="Arial Narrow" w:hAnsi="Arial Narrow" w:cs="Arial Narrow"/>
          <w:bCs/>
          <w:sz w:val="24"/>
          <w:szCs w:val="24"/>
        </w:rPr>
        <w:t xml:space="preserve">and </w:t>
      </w:r>
      <w:r w:rsidR="00F320B0">
        <w:rPr>
          <w:rFonts w:ascii="Arial Narrow" w:eastAsia="Arial Narrow" w:hAnsi="Arial Narrow" w:cs="Arial Narrow"/>
          <w:bCs/>
          <w:sz w:val="24"/>
          <w:szCs w:val="24"/>
        </w:rPr>
        <w:t>outcome</w:t>
      </w:r>
      <w:r w:rsidR="006C79E0">
        <w:rPr>
          <w:rFonts w:ascii="Arial Narrow" w:eastAsia="Arial Narrow" w:hAnsi="Arial Narrow" w:cs="Arial Narrow"/>
          <w:bCs/>
          <w:sz w:val="24"/>
          <w:szCs w:val="24"/>
        </w:rPr>
        <w:t xml:space="preserve"> in accordance with the </w:t>
      </w:r>
      <w:r w:rsidR="006C79E0" w:rsidRPr="00A145B3">
        <w:rPr>
          <w:rFonts w:ascii="Arial Narrow" w:eastAsia="Arial Narrow" w:hAnsi="Arial Narrow" w:cs="Arial Narrow"/>
          <w:bCs/>
          <w:i/>
          <w:iCs/>
          <w:sz w:val="24"/>
          <w:szCs w:val="24"/>
        </w:rPr>
        <w:t>CSPA</w:t>
      </w:r>
      <w:r w:rsidR="00080FB9">
        <w:rPr>
          <w:rFonts w:ascii="Arial Narrow" w:eastAsia="Arial Narrow" w:hAnsi="Arial Narrow" w:cs="Arial Narrow"/>
          <w:bCs/>
          <w:sz w:val="24"/>
          <w:szCs w:val="24"/>
        </w:rPr>
        <w:t>.</w:t>
      </w:r>
    </w:p>
    <w:p w14:paraId="2A7F7582" w14:textId="77777777" w:rsidR="00C24CE9" w:rsidRPr="00C24CE9" w:rsidRDefault="00C24CE9" w:rsidP="00EC6285">
      <w:pPr>
        <w:pStyle w:val="ListParagraph"/>
        <w:ind w:left="1276" w:hanging="567"/>
        <w:rPr>
          <w:rFonts w:ascii="Arial Narrow" w:eastAsia="Arial Narrow" w:hAnsi="Arial Narrow" w:cs="Arial Narrow"/>
          <w:bCs/>
          <w:sz w:val="24"/>
          <w:szCs w:val="24"/>
        </w:rPr>
      </w:pPr>
    </w:p>
    <w:p w14:paraId="2933BEDC" w14:textId="04D53F7A" w:rsidR="00F33E68" w:rsidRPr="00F33E68" w:rsidRDefault="00F33E68" w:rsidP="00F33E68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right="-23"/>
        <w:rPr>
          <w:rFonts w:ascii="Arial Narrow" w:eastAsia="Arial Narrow" w:hAnsi="Arial Narrow" w:cs="Arial Narrow"/>
          <w:b/>
          <w:sz w:val="24"/>
          <w:szCs w:val="24"/>
        </w:rPr>
      </w:pPr>
      <w:r w:rsidRPr="00F33E68">
        <w:rPr>
          <w:rFonts w:ascii="Arial Narrow" w:eastAsia="Arial Narrow" w:hAnsi="Arial Narrow" w:cs="Arial Narrow"/>
          <w:b/>
          <w:sz w:val="24"/>
          <w:szCs w:val="24"/>
        </w:rPr>
        <w:t xml:space="preserve">Requirements – Special Constable </w:t>
      </w:r>
      <w:r w:rsidR="00B02BFF">
        <w:rPr>
          <w:rFonts w:ascii="Arial Narrow" w:eastAsia="Arial Narrow" w:hAnsi="Arial Narrow" w:cs="Arial Narrow"/>
          <w:b/>
          <w:sz w:val="24"/>
          <w:szCs w:val="24"/>
        </w:rPr>
        <w:t xml:space="preserve">Conduct </w:t>
      </w:r>
      <w:r w:rsidRPr="00F33E68">
        <w:rPr>
          <w:rFonts w:ascii="Arial Narrow" w:eastAsia="Arial Narrow" w:hAnsi="Arial Narrow" w:cs="Arial Narrow"/>
          <w:b/>
          <w:sz w:val="24"/>
          <w:szCs w:val="24"/>
        </w:rPr>
        <w:t>Complaints</w:t>
      </w:r>
    </w:p>
    <w:p w14:paraId="2D928869" w14:textId="77777777" w:rsidR="00803AC1" w:rsidRDefault="00803AC1" w:rsidP="0094565F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644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 xml:space="preserve">The Chief of Police shall ensure that: </w:t>
      </w:r>
    </w:p>
    <w:p w14:paraId="6987E3C2" w14:textId="77777777" w:rsidR="00803AC1" w:rsidRDefault="00803AC1" w:rsidP="00803AC1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1D396B7C" w14:textId="240DB23B" w:rsidR="00803AC1" w:rsidRPr="00310F2B" w:rsidRDefault="00803AC1" w:rsidP="00310F2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>procedures are developed regarding the handling, investigation and resolution of Special Constable Conduct Complaints;</w:t>
      </w:r>
    </w:p>
    <w:p w14:paraId="3EDD3E00" w14:textId="77777777" w:rsidR="00803AC1" w:rsidRPr="00310F2B" w:rsidRDefault="00803AC1" w:rsidP="00310F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38" w:right="-23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7604DFCB" w14:textId="59378BDE" w:rsidR="00803AC1" w:rsidRPr="00310F2B" w:rsidRDefault="00803AC1" w:rsidP="00310F2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Special Constable </w:t>
      </w:r>
      <w:r w:rsidR="00B02BFF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Conduct </w:t>
      </w:r>
      <w:r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Complaints investigators are </w:t>
      </w:r>
      <w:r w:rsidR="00E84858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>impartial,</w:t>
      </w:r>
      <w:r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and </w:t>
      </w:r>
      <w:r w:rsidR="00E84858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that </w:t>
      </w:r>
      <w:r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their investigations are </w:t>
      </w:r>
      <w:r w:rsidR="00972CF7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>unfettered and conducted impartially</w:t>
      </w:r>
      <w:r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; </w:t>
      </w:r>
    </w:p>
    <w:p w14:paraId="6540ABCC" w14:textId="77777777" w:rsidR="00E03B4B" w:rsidRPr="00310F2B" w:rsidRDefault="00E03B4B" w:rsidP="00310F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599B21BA" w14:textId="6E4080A9" w:rsidR="00F320B0" w:rsidRPr="00310F2B" w:rsidRDefault="00F320B0" w:rsidP="00310F2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the parties to the complaint are informed of </w:t>
      </w:r>
      <w:r w:rsidR="00004966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>the complaint’s</w:t>
      </w:r>
      <w:r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receipt, investigation, any delays and outcome</w:t>
      </w:r>
      <w:r w:rsidR="006C79E0" w:rsidRPr="006C79E0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6C79E0">
        <w:rPr>
          <w:rFonts w:ascii="Arial Narrow" w:eastAsia="Arial Narrow" w:hAnsi="Arial Narrow" w:cs="Arial Narrow"/>
          <w:bCs/>
          <w:sz w:val="24"/>
          <w:szCs w:val="24"/>
        </w:rPr>
        <w:t xml:space="preserve">in accordance with the </w:t>
      </w:r>
      <w:r w:rsidR="006C79E0" w:rsidRPr="008954D6">
        <w:rPr>
          <w:rFonts w:ascii="Arial Narrow" w:eastAsia="Arial Narrow" w:hAnsi="Arial Narrow" w:cs="Arial Narrow"/>
          <w:bCs/>
          <w:i/>
          <w:iCs/>
          <w:sz w:val="24"/>
          <w:szCs w:val="24"/>
        </w:rPr>
        <w:t>CSPA</w:t>
      </w:r>
      <w:r w:rsidR="00C81660">
        <w:rPr>
          <w:rFonts w:ascii="Arial Narrow" w:eastAsia="Arial Narrow" w:hAnsi="Arial Narrow" w:cs="Arial Narrow"/>
          <w:bCs/>
          <w:sz w:val="24"/>
          <w:szCs w:val="24"/>
        </w:rPr>
        <w:t>;</w:t>
      </w:r>
    </w:p>
    <w:p w14:paraId="087D8287" w14:textId="77777777" w:rsidR="00B92A0F" w:rsidRPr="00310F2B" w:rsidRDefault="00B92A0F" w:rsidP="00310F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7BE6558C" w14:textId="3D13E069" w:rsidR="005270CA" w:rsidRDefault="00615194" w:rsidP="001D75FD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 xml:space="preserve">investigative risks associated </w:t>
      </w:r>
      <w:r w:rsidR="00F45852">
        <w:rPr>
          <w:rFonts w:ascii="Arial Narrow" w:eastAsia="Arial Narrow" w:hAnsi="Arial Narrow" w:cs="Arial Narrow"/>
          <w:bCs/>
          <w:sz w:val="24"/>
          <w:szCs w:val="24"/>
        </w:rPr>
        <w:t xml:space="preserve">with a </w:t>
      </w:r>
      <w:r w:rsidR="00C81660" w:rsidRPr="000A1995">
        <w:rPr>
          <w:rFonts w:ascii="Arial Narrow" w:eastAsia="Arial Narrow" w:hAnsi="Arial Narrow" w:cs="Arial Narrow"/>
          <w:bCs/>
          <w:sz w:val="24"/>
          <w:szCs w:val="24"/>
        </w:rPr>
        <w:t>conflict of interest as per O. Reg. 401/23 and/or Board policy</w:t>
      </w:r>
      <w:r w:rsidR="00F45852">
        <w:rPr>
          <w:rFonts w:ascii="Arial Narrow" w:eastAsia="Arial Narrow" w:hAnsi="Arial Narrow" w:cs="Arial Narrow"/>
          <w:bCs/>
          <w:sz w:val="24"/>
          <w:szCs w:val="24"/>
        </w:rPr>
        <w:t xml:space="preserve"> are proactively mitigated</w:t>
      </w:r>
      <w:r w:rsidR="00E03B4B" w:rsidRPr="000A1995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; </w:t>
      </w:r>
      <w:r w:rsidR="000A1995">
        <w:rPr>
          <w:rFonts w:ascii="Arial Narrow" w:eastAsia="Arial Narrow" w:hAnsi="Arial Narrow" w:cs="Arial Narrow"/>
          <w:bCs/>
          <w:sz w:val="24"/>
          <w:szCs w:val="24"/>
          <w:lang w:val="en-CA"/>
        </w:rPr>
        <w:t>and</w:t>
      </w:r>
    </w:p>
    <w:p w14:paraId="3ADE7DBA" w14:textId="77777777" w:rsidR="000A1995" w:rsidRPr="000A1995" w:rsidRDefault="000A1995" w:rsidP="000A1995">
      <w:pPr>
        <w:pStyle w:val="ListParagraph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5D3C55B0" w14:textId="65C5BF15" w:rsidR="00EE43D0" w:rsidRPr="00310F2B" w:rsidRDefault="000A1995" w:rsidP="00310F2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the </w:t>
      </w:r>
      <w:r w:rsidR="00F320B0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>outcome of each Special Constable Conduct Complaint investigation</w:t>
      </w:r>
      <w:r w:rsidR="00AB4048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is reported to the Board, and</w:t>
      </w:r>
      <w:r w:rsidR="00F320B0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</w:t>
      </w:r>
      <w:r w:rsidR="00EE43D0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any resultant recommendations regarding a </w:t>
      </w:r>
      <w:r w:rsidR="00B02BFF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>s</w:t>
      </w:r>
      <w:r w:rsidR="00EE43D0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pecial </w:t>
      </w:r>
      <w:r w:rsidR="00B02BFF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>c</w:t>
      </w:r>
      <w:r w:rsidR="00EE43D0" w:rsidRPr="00310F2B">
        <w:rPr>
          <w:rFonts w:ascii="Arial Narrow" w:eastAsia="Arial Narrow" w:hAnsi="Arial Narrow" w:cs="Arial Narrow"/>
          <w:bCs/>
          <w:sz w:val="24"/>
          <w:szCs w:val="24"/>
          <w:lang w:val="en-CA"/>
        </w:rPr>
        <w:t>onstable’s appointment are brought to the Board for resolution.</w:t>
      </w:r>
    </w:p>
    <w:p w14:paraId="6DAE0842" w14:textId="77777777" w:rsidR="00803AC1" w:rsidRPr="00310F2B" w:rsidRDefault="00803AC1" w:rsidP="00310F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38" w:right="-23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60CFA376" w14:textId="77777777" w:rsidR="00684077" w:rsidRDefault="00684077" w:rsidP="00684077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4DDBAD20" w14:textId="77777777" w:rsidR="00684077" w:rsidRPr="00684077" w:rsidRDefault="00684077" w:rsidP="00684077">
      <w:pPr>
        <w:pStyle w:val="ListParagraph"/>
        <w:rPr>
          <w:rFonts w:ascii="Arial Narrow" w:eastAsia="Arial Narrow" w:hAnsi="Arial Narrow" w:cs="Arial Narrow"/>
          <w:bCs/>
          <w:sz w:val="24"/>
          <w:szCs w:val="24"/>
        </w:rPr>
      </w:pPr>
    </w:p>
    <w:p w14:paraId="36967FB1" w14:textId="00DB20FD" w:rsidR="00AF4132" w:rsidRDefault="00C15D6F" w:rsidP="00B46723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Special Constable E</w:t>
      </w:r>
      <w:r w:rsidR="001E069B">
        <w:rPr>
          <w:rFonts w:ascii="Arial Narrow" w:eastAsia="Arial Narrow" w:hAnsi="Arial Narrow" w:cs="Arial Narrow"/>
          <w:bCs/>
          <w:sz w:val="24"/>
          <w:szCs w:val="24"/>
        </w:rPr>
        <w:t>mployers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1E069B">
        <w:rPr>
          <w:rFonts w:ascii="Arial Narrow" w:eastAsia="Arial Narrow" w:hAnsi="Arial Narrow" w:cs="Arial Narrow"/>
          <w:bCs/>
          <w:sz w:val="24"/>
          <w:szCs w:val="24"/>
        </w:rPr>
        <w:t xml:space="preserve"> of special constables appointed by the Board </w:t>
      </w:r>
      <w:r w:rsidR="006555E2">
        <w:rPr>
          <w:rFonts w:ascii="Arial Narrow" w:eastAsia="Arial Narrow" w:hAnsi="Arial Narrow" w:cs="Arial Narrow"/>
          <w:bCs/>
          <w:sz w:val="24"/>
          <w:szCs w:val="24"/>
        </w:rPr>
        <w:t xml:space="preserve">are legislatively required to </w:t>
      </w:r>
      <w:r w:rsidR="00883F68">
        <w:rPr>
          <w:rFonts w:ascii="Arial Narrow" w:eastAsia="Arial Narrow" w:hAnsi="Arial Narrow" w:cs="Arial Narrow"/>
          <w:bCs/>
          <w:sz w:val="24"/>
          <w:szCs w:val="24"/>
        </w:rPr>
        <w:t>r</w:t>
      </w:r>
      <w:r w:rsidR="00EE2569">
        <w:rPr>
          <w:rFonts w:ascii="Arial Narrow" w:eastAsia="Arial Narrow" w:hAnsi="Arial Narrow" w:cs="Arial Narrow"/>
          <w:bCs/>
          <w:sz w:val="24"/>
          <w:szCs w:val="24"/>
        </w:rPr>
        <w:t xml:space="preserve">eport </w:t>
      </w:r>
      <w:r w:rsidR="00C14E86">
        <w:rPr>
          <w:rFonts w:ascii="Arial Narrow" w:eastAsia="Arial Narrow" w:hAnsi="Arial Narrow" w:cs="Arial Narrow"/>
          <w:bCs/>
          <w:sz w:val="24"/>
          <w:szCs w:val="24"/>
        </w:rPr>
        <w:t xml:space="preserve">to the Board </w:t>
      </w:r>
      <w:r w:rsidR="00EE2569">
        <w:rPr>
          <w:rFonts w:ascii="Arial Narrow" w:eastAsia="Arial Narrow" w:hAnsi="Arial Narrow" w:cs="Arial Narrow"/>
          <w:bCs/>
          <w:sz w:val="24"/>
          <w:szCs w:val="24"/>
        </w:rPr>
        <w:t>the</w:t>
      </w:r>
      <w:r w:rsidR="00B02BFF">
        <w:rPr>
          <w:rFonts w:ascii="Arial Narrow" w:eastAsia="Arial Narrow" w:hAnsi="Arial Narrow" w:cs="Arial Narrow"/>
          <w:bCs/>
          <w:sz w:val="24"/>
          <w:szCs w:val="24"/>
        </w:rPr>
        <w:t xml:space="preserve"> results of </w:t>
      </w:r>
      <w:r w:rsidR="00C14E86">
        <w:rPr>
          <w:rFonts w:ascii="Arial Narrow" w:eastAsia="Arial Narrow" w:hAnsi="Arial Narrow" w:cs="Arial Narrow"/>
          <w:bCs/>
          <w:sz w:val="24"/>
          <w:szCs w:val="24"/>
        </w:rPr>
        <w:t xml:space="preserve">all </w:t>
      </w:r>
      <w:r w:rsidR="008A6FC3">
        <w:rPr>
          <w:rFonts w:ascii="Arial Narrow" w:eastAsia="Arial Narrow" w:hAnsi="Arial Narrow" w:cs="Arial Narrow"/>
          <w:bCs/>
          <w:sz w:val="24"/>
          <w:szCs w:val="24"/>
        </w:rPr>
        <w:t>Public Complaint i</w:t>
      </w:r>
      <w:r w:rsidR="002C460E">
        <w:rPr>
          <w:rFonts w:ascii="Arial Narrow" w:eastAsia="Arial Narrow" w:hAnsi="Arial Narrow" w:cs="Arial Narrow"/>
          <w:bCs/>
          <w:sz w:val="24"/>
          <w:szCs w:val="24"/>
        </w:rPr>
        <w:t>nvestigations</w:t>
      </w:r>
      <w:r w:rsidR="00EE2569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C14E86">
        <w:rPr>
          <w:rFonts w:ascii="Arial Narrow" w:eastAsia="Arial Narrow" w:hAnsi="Arial Narrow" w:cs="Arial Narrow"/>
          <w:bCs/>
          <w:sz w:val="24"/>
          <w:szCs w:val="24"/>
        </w:rPr>
        <w:t xml:space="preserve">regarding their own </w:t>
      </w:r>
      <w:r w:rsidR="00B02BFF" w:rsidRPr="00E03B4B">
        <w:rPr>
          <w:rFonts w:ascii="Arial Narrow" w:eastAsia="Arial Narrow" w:hAnsi="Arial Narrow" w:cs="Arial Narrow"/>
          <w:bCs/>
          <w:sz w:val="24"/>
          <w:szCs w:val="24"/>
        </w:rPr>
        <w:t>Special Constable</w:t>
      </w:r>
      <w:r w:rsidR="00C14E86">
        <w:rPr>
          <w:rFonts w:ascii="Arial Narrow" w:eastAsia="Arial Narrow" w:hAnsi="Arial Narrow" w:cs="Arial Narrow"/>
          <w:bCs/>
          <w:sz w:val="24"/>
          <w:szCs w:val="24"/>
        </w:rPr>
        <w:t>s</w:t>
      </w:r>
      <w:r w:rsidR="00B02BFF">
        <w:rPr>
          <w:rFonts w:ascii="Arial Narrow" w:eastAsia="Arial Narrow" w:hAnsi="Arial Narrow" w:cs="Arial Narrow"/>
          <w:bCs/>
          <w:sz w:val="24"/>
          <w:szCs w:val="24"/>
        </w:rPr>
        <w:t>.</w:t>
      </w:r>
    </w:p>
    <w:p w14:paraId="4109C857" w14:textId="77777777" w:rsidR="004236BB" w:rsidRDefault="004236BB" w:rsidP="00A676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bCs/>
          <w:sz w:val="24"/>
          <w:szCs w:val="24"/>
        </w:rPr>
      </w:pPr>
    </w:p>
    <w:p w14:paraId="1EF83959" w14:textId="1A5D6D9F" w:rsidR="00686637" w:rsidRPr="00553146" w:rsidRDefault="00553146" w:rsidP="00A676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b/>
          <w:sz w:val="24"/>
          <w:szCs w:val="24"/>
        </w:rPr>
      </w:pPr>
      <w:r w:rsidRPr="00423D5D">
        <w:rPr>
          <w:rFonts w:ascii="Arial Narrow" w:eastAsia="Arial Narrow" w:hAnsi="Arial Narrow" w:cs="Arial Narrow"/>
          <w:b/>
          <w:sz w:val="24"/>
          <w:szCs w:val="24"/>
        </w:rPr>
        <w:t xml:space="preserve">Requirements –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Chief and Deputy Chief </w:t>
      </w:r>
      <w:r w:rsidRPr="00423D5D">
        <w:rPr>
          <w:rFonts w:ascii="Arial Narrow" w:eastAsia="Arial Narrow" w:hAnsi="Arial Narrow" w:cs="Arial Narrow"/>
          <w:b/>
          <w:sz w:val="24"/>
          <w:szCs w:val="24"/>
        </w:rPr>
        <w:t xml:space="preserve">Conduct </w:t>
      </w:r>
      <w:commentRangeStart w:id="0"/>
      <w:r w:rsidRPr="00423D5D">
        <w:rPr>
          <w:rFonts w:ascii="Arial Narrow" w:eastAsia="Arial Narrow" w:hAnsi="Arial Narrow" w:cs="Arial Narrow"/>
          <w:b/>
          <w:sz w:val="24"/>
          <w:szCs w:val="24"/>
        </w:rPr>
        <w:t>Complaints</w:t>
      </w:r>
      <w:commentRangeEnd w:id="0"/>
      <w:r w:rsidR="00154988">
        <w:rPr>
          <w:rStyle w:val="CommentReference"/>
        </w:rPr>
        <w:commentReference w:id="0"/>
      </w:r>
    </w:p>
    <w:p w14:paraId="5050D3F7" w14:textId="17A31124" w:rsidR="008C453E" w:rsidRPr="0081323A" w:rsidRDefault="0056216F" w:rsidP="00F6768A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Should </w:t>
      </w:r>
      <w:r w:rsidR="008349AF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a member of </w:t>
      </w:r>
      <w:r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the Board </w:t>
      </w:r>
      <w:r w:rsidR="005E198F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or Board staff </w:t>
      </w:r>
      <w:r w:rsidR="00E32540" w:rsidRPr="0081323A">
        <w:rPr>
          <w:rFonts w:ascii="Arial Narrow" w:eastAsia="Arial Narrow" w:hAnsi="Arial Narrow" w:cs="Arial Narrow"/>
          <w:bCs/>
          <w:sz w:val="24"/>
          <w:szCs w:val="24"/>
        </w:rPr>
        <w:t>become aware</w:t>
      </w:r>
      <w:r w:rsidR="00F973EC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 of a </w:t>
      </w:r>
      <w:r w:rsidR="00F6768A" w:rsidRPr="0081323A">
        <w:rPr>
          <w:rFonts w:ascii="Arial Narrow" w:eastAsia="Arial Narrow" w:hAnsi="Arial Narrow" w:cs="Arial Narrow"/>
          <w:bCs/>
          <w:sz w:val="24"/>
          <w:szCs w:val="24"/>
        </w:rPr>
        <w:t>Public Complaint regarding</w:t>
      </w:r>
      <w:r w:rsidR="00E32540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 Chief </w:t>
      </w:r>
      <w:r w:rsidR="0017437D" w:rsidRPr="0081323A">
        <w:rPr>
          <w:rFonts w:ascii="Arial Narrow" w:eastAsia="Arial Narrow" w:hAnsi="Arial Narrow" w:cs="Arial Narrow"/>
          <w:bCs/>
          <w:sz w:val="24"/>
          <w:szCs w:val="24"/>
        </w:rPr>
        <w:t>of</w:t>
      </w:r>
      <w:r w:rsidR="00E32540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 Police or a Deputy Chief</w:t>
      </w:r>
      <w:r w:rsidR="00F47CAF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, </w:t>
      </w:r>
      <w:r w:rsidR="009614BB" w:rsidRPr="0081323A">
        <w:rPr>
          <w:rFonts w:ascii="Arial Narrow" w:eastAsia="Arial Narrow" w:hAnsi="Arial Narrow" w:cs="Arial Narrow"/>
          <w:bCs/>
          <w:sz w:val="24"/>
          <w:szCs w:val="24"/>
        </w:rPr>
        <w:t>they</w:t>
      </w:r>
      <w:r w:rsidR="00DF4721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 shall</w:t>
      </w:r>
      <w:r w:rsidR="00051521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760E29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promptly </w:t>
      </w:r>
      <w:r w:rsidR="00051521" w:rsidRPr="0081323A">
        <w:rPr>
          <w:rFonts w:ascii="Arial Narrow" w:eastAsia="Arial Narrow" w:hAnsi="Arial Narrow" w:cs="Arial Narrow"/>
          <w:bCs/>
          <w:sz w:val="24"/>
          <w:szCs w:val="24"/>
        </w:rPr>
        <w:t>i</w:t>
      </w:r>
      <w:r w:rsidR="007D7C86" w:rsidRPr="0081323A">
        <w:rPr>
          <w:rFonts w:ascii="Arial Narrow" w:eastAsia="Arial Narrow" w:hAnsi="Arial Narrow" w:cs="Arial Narrow"/>
          <w:bCs/>
          <w:sz w:val="24"/>
          <w:szCs w:val="24"/>
        </w:rPr>
        <w:t>nform the Chair, who shall</w:t>
      </w:r>
      <w:r w:rsidR="00F6768A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760E29" w:rsidRPr="0081323A">
        <w:rPr>
          <w:rFonts w:ascii="Arial Narrow" w:eastAsia="Arial Narrow" w:hAnsi="Arial Narrow" w:cs="Arial Narrow"/>
          <w:bCs/>
          <w:sz w:val="24"/>
          <w:szCs w:val="24"/>
        </w:rPr>
        <w:t>promptly i</w:t>
      </w:r>
      <w:r w:rsidR="005E6684" w:rsidRPr="0081323A">
        <w:rPr>
          <w:rFonts w:ascii="Arial Narrow" w:eastAsia="Arial Narrow" w:hAnsi="Arial Narrow" w:cs="Arial Narrow"/>
          <w:bCs/>
          <w:sz w:val="24"/>
          <w:szCs w:val="24"/>
        </w:rPr>
        <w:t>nform LECA</w:t>
      </w:r>
      <w:r w:rsidR="00567079" w:rsidRPr="0081323A">
        <w:rPr>
          <w:rFonts w:ascii="Arial Narrow" w:eastAsia="Arial Narrow" w:hAnsi="Arial Narrow" w:cs="Arial Narrow"/>
          <w:bCs/>
          <w:sz w:val="24"/>
          <w:szCs w:val="24"/>
        </w:rPr>
        <w:t>.</w:t>
      </w:r>
    </w:p>
    <w:p w14:paraId="69B4662D" w14:textId="2DA422CD" w:rsidR="008C453E" w:rsidRDefault="00A64263" w:rsidP="003D04F3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</w:p>
    <w:p w14:paraId="76AAFCDD" w14:textId="23AAB822" w:rsidR="002F66AF" w:rsidRDefault="00457085" w:rsidP="00B41798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Should </w:t>
      </w:r>
      <w:r w:rsidR="00ED43BC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LECA investigate the conduct of the Chief of Police or </w:t>
      </w:r>
      <w:proofErr w:type="gramStart"/>
      <w:r w:rsidR="00ED43BC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a </w:t>
      </w:r>
      <w:r w:rsidR="007473B1" w:rsidRPr="0081323A">
        <w:rPr>
          <w:rFonts w:ascii="Arial Narrow" w:eastAsia="Arial Narrow" w:hAnsi="Arial Narrow" w:cs="Arial Narrow"/>
          <w:bCs/>
          <w:sz w:val="24"/>
          <w:szCs w:val="24"/>
        </w:rPr>
        <w:t>Deputy</w:t>
      </w:r>
      <w:proofErr w:type="gramEnd"/>
      <w:r w:rsidR="00ED43BC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 Chief, </w:t>
      </w:r>
      <w:r w:rsidR="007473B1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or direct a third party to conduct the investigation, </w:t>
      </w:r>
      <w:r w:rsidR="00ED43BC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the </w:t>
      </w:r>
      <w:r w:rsidR="007473B1" w:rsidRPr="0081323A">
        <w:rPr>
          <w:rFonts w:ascii="Arial Narrow" w:eastAsia="Arial Narrow" w:hAnsi="Arial Narrow" w:cs="Arial Narrow"/>
          <w:bCs/>
          <w:sz w:val="24"/>
          <w:szCs w:val="24"/>
        </w:rPr>
        <w:t>B</w:t>
      </w:r>
      <w:r w:rsidR="00ED43BC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oard shall cooperate fully with </w:t>
      </w:r>
      <w:r w:rsidR="007473B1" w:rsidRPr="0081323A">
        <w:rPr>
          <w:rFonts w:ascii="Arial Narrow" w:eastAsia="Arial Narrow" w:hAnsi="Arial Narrow" w:cs="Arial Narrow"/>
          <w:bCs/>
          <w:sz w:val="24"/>
          <w:szCs w:val="24"/>
        </w:rPr>
        <w:t>said</w:t>
      </w:r>
      <w:r w:rsidR="00ED43BC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7473B1" w:rsidRPr="0081323A">
        <w:rPr>
          <w:rFonts w:ascii="Arial Narrow" w:eastAsia="Arial Narrow" w:hAnsi="Arial Narrow" w:cs="Arial Narrow"/>
          <w:bCs/>
          <w:sz w:val="24"/>
          <w:szCs w:val="24"/>
        </w:rPr>
        <w:t>investigation</w:t>
      </w:r>
      <w:r w:rsidR="00ED43BC" w:rsidRPr="0081323A">
        <w:rPr>
          <w:rFonts w:ascii="Arial Narrow" w:eastAsia="Arial Narrow" w:hAnsi="Arial Narrow" w:cs="Arial Narrow"/>
          <w:bCs/>
          <w:sz w:val="24"/>
          <w:szCs w:val="24"/>
        </w:rPr>
        <w:t xml:space="preserve">. </w:t>
      </w:r>
    </w:p>
    <w:p w14:paraId="1D5B5F87" w14:textId="77777777" w:rsidR="0081323A" w:rsidRPr="0081323A" w:rsidRDefault="0081323A" w:rsidP="0081323A">
      <w:pPr>
        <w:pStyle w:val="ListParagraph"/>
        <w:rPr>
          <w:rFonts w:ascii="Arial Narrow" w:eastAsia="Arial Narrow" w:hAnsi="Arial Narrow" w:cs="Arial Narrow"/>
          <w:bCs/>
          <w:sz w:val="24"/>
          <w:szCs w:val="24"/>
        </w:rPr>
      </w:pPr>
    </w:p>
    <w:p w14:paraId="79C70922" w14:textId="588B36F9" w:rsidR="00004966" w:rsidRDefault="00140BAA" w:rsidP="00E77975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 xml:space="preserve">Should LECA direct the Board to </w:t>
      </w:r>
      <w:r w:rsidR="00EB3C32">
        <w:rPr>
          <w:rFonts w:ascii="Arial Narrow" w:eastAsia="Arial Narrow" w:hAnsi="Arial Narrow" w:cs="Arial Narrow"/>
          <w:bCs/>
          <w:sz w:val="24"/>
          <w:szCs w:val="24"/>
        </w:rPr>
        <w:t xml:space="preserve">undertake an investigation regarding the conduct of the Chief of Police </w:t>
      </w:r>
      <w:r w:rsidR="000A1995">
        <w:rPr>
          <w:rFonts w:ascii="Arial Narrow" w:eastAsia="Arial Narrow" w:hAnsi="Arial Narrow" w:cs="Arial Narrow"/>
          <w:bCs/>
          <w:sz w:val="24"/>
          <w:szCs w:val="24"/>
        </w:rPr>
        <w:t xml:space="preserve">or </w:t>
      </w:r>
      <w:proofErr w:type="gramStart"/>
      <w:r w:rsidR="000A1995">
        <w:rPr>
          <w:rFonts w:ascii="Arial Narrow" w:eastAsia="Arial Narrow" w:hAnsi="Arial Narrow" w:cs="Arial Narrow"/>
          <w:bCs/>
          <w:sz w:val="24"/>
          <w:szCs w:val="24"/>
        </w:rPr>
        <w:t>a</w:t>
      </w:r>
      <w:r w:rsidR="00EB3C32">
        <w:rPr>
          <w:rFonts w:ascii="Arial Narrow" w:eastAsia="Arial Narrow" w:hAnsi="Arial Narrow" w:cs="Arial Narrow"/>
          <w:bCs/>
          <w:sz w:val="24"/>
          <w:szCs w:val="24"/>
        </w:rPr>
        <w:t xml:space="preserve"> Deputy</w:t>
      </w:r>
      <w:proofErr w:type="gramEnd"/>
      <w:r w:rsidR="00EB3C32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457085">
        <w:rPr>
          <w:rFonts w:ascii="Arial Narrow" w:eastAsia="Arial Narrow" w:hAnsi="Arial Narrow" w:cs="Arial Narrow"/>
          <w:bCs/>
          <w:sz w:val="24"/>
          <w:szCs w:val="24"/>
        </w:rPr>
        <w:t>Chief</w:t>
      </w:r>
      <w:r w:rsidR="00EB3C32">
        <w:rPr>
          <w:rFonts w:ascii="Arial Narrow" w:eastAsia="Arial Narrow" w:hAnsi="Arial Narrow" w:cs="Arial Narrow"/>
          <w:bCs/>
          <w:sz w:val="24"/>
          <w:szCs w:val="24"/>
        </w:rPr>
        <w:t xml:space="preserve">, the Board </w:t>
      </w:r>
      <w:proofErr w:type="gramStart"/>
      <w:r w:rsidR="00EB3C32">
        <w:rPr>
          <w:rFonts w:ascii="Arial Narrow" w:eastAsia="Arial Narrow" w:hAnsi="Arial Narrow" w:cs="Arial Narrow"/>
          <w:bCs/>
          <w:sz w:val="24"/>
          <w:szCs w:val="24"/>
        </w:rPr>
        <w:t>shall</w:t>
      </w:r>
      <w:proofErr w:type="gramEnd"/>
      <w:r w:rsidR="00EB3C32">
        <w:rPr>
          <w:rFonts w:ascii="Arial Narrow" w:eastAsia="Arial Narrow" w:hAnsi="Arial Narrow" w:cs="Arial Narrow"/>
          <w:bCs/>
          <w:sz w:val="24"/>
          <w:szCs w:val="24"/>
        </w:rPr>
        <w:t xml:space="preserve"> engage</w:t>
      </w:r>
      <w:r w:rsidR="00260DDE">
        <w:rPr>
          <w:rFonts w:ascii="Arial Narrow" w:eastAsia="Arial Narrow" w:hAnsi="Arial Narrow" w:cs="Arial Narrow"/>
          <w:bCs/>
          <w:sz w:val="24"/>
          <w:szCs w:val="24"/>
        </w:rPr>
        <w:t xml:space="preserve"> the</w:t>
      </w:r>
      <w:r w:rsidR="00EB3C32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260DDE">
        <w:rPr>
          <w:rFonts w:ascii="Arial Narrow" w:eastAsia="Arial Narrow" w:hAnsi="Arial Narrow" w:cs="Arial Narrow"/>
          <w:bCs/>
          <w:sz w:val="24"/>
          <w:szCs w:val="24"/>
        </w:rPr>
        <w:t>investigative and/or legal counsel it deems appr</w:t>
      </w:r>
      <w:r w:rsidR="009459DC">
        <w:rPr>
          <w:rFonts w:ascii="Arial Narrow" w:eastAsia="Arial Narrow" w:hAnsi="Arial Narrow" w:cs="Arial Narrow"/>
          <w:bCs/>
          <w:sz w:val="24"/>
          <w:szCs w:val="24"/>
        </w:rPr>
        <w:t xml:space="preserve">opriate to assist with or undertake </w:t>
      </w:r>
      <w:r w:rsidR="00457085">
        <w:rPr>
          <w:rFonts w:ascii="Arial Narrow" w:eastAsia="Arial Narrow" w:hAnsi="Arial Narrow" w:cs="Arial Narrow"/>
          <w:bCs/>
          <w:sz w:val="24"/>
          <w:szCs w:val="24"/>
        </w:rPr>
        <w:t>said</w:t>
      </w:r>
      <w:r w:rsidR="009459DC">
        <w:rPr>
          <w:rFonts w:ascii="Arial Narrow" w:eastAsia="Arial Narrow" w:hAnsi="Arial Narrow" w:cs="Arial Narrow"/>
          <w:bCs/>
          <w:sz w:val="24"/>
          <w:szCs w:val="24"/>
        </w:rPr>
        <w:t xml:space="preserve"> investigation.</w:t>
      </w:r>
    </w:p>
    <w:p w14:paraId="3E883F60" w14:textId="77777777" w:rsidR="00064377" w:rsidRPr="00064377" w:rsidRDefault="00064377" w:rsidP="00064377">
      <w:pPr>
        <w:pStyle w:val="ListParagraph"/>
        <w:rPr>
          <w:rFonts w:ascii="Arial Narrow" w:eastAsia="Arial Narrow" w:hAnsi="Arial Narrow" w:cs="Arial Narrow"/>
          <w:bCs/>
          <w:sz w:val="24"/>
          <w:szCs w:val="24"/>
        </w:rPr>
      </w:pPr>
    </w:p>
    <w:p w14:paraId="3D0F0491" w14:textId="1A9265F4" w:rsidR="00064377" w:rsidRDefault="00064377" w:rsidP="00064377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 xml:space="preserve">The Board shall comply </w:t>
      </w:r>
      <w:proofErr w:type="gramStart"/>
      <w:r>
        <w:rPr>
          <w:rFonts w:ascii="Arial Narrow" w:eastAsia="Arial Narrow" w:hAnsi="Arial Narrow" w:cs="Arial Narrow"/>
          <w:bCs/>
          <w:sz w:val="24"/>
          <w:szCs w:val="24"/>
        </w:rPr>
        <w:t>within</w:t>
      </w:r>
      <w:proofErr w:type="gramEnd"/>
      <w:r>
        <w:rPr>
          <w:rFonts w:ascii="Arial Narrow" w:eastAsia="Arial Narrow" w:hAnsi="Arial Narrow" w:cs="Arial Narrow"/>
          <w:bCs/>
          <w:sz w:val="24"/>
          <w:szCs w:val="24"/>
        </w:rPr>
        <w:t xml:space="preserve"> any directions provided by LECA.</w:t>
      </w:r>
    </w:p>
    <w:p w14:paraId="5B1E9007" w14:textId="77777777" w:rsidR="00064377" w:rsidRPr="00064377" w:rsidRDefault="00064377" w:rsidP="00064377">
      <w:pPr>
        <w:suppressAutoHyphens/>
        <w:spacing w:after="0" w:line="1" w:lineRule="atLeast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2A6167CB" w14:textId="77777777" w:rsidR="001962F7" w:rsidRPr="001962F7" w:rsidRDefault="001962F7" w:rsidP="00D14BBC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59850FD1" w14:textId="46C3EA57" w:rsidR="009146CC" w:rsidRPr="00DC23F1" w:rsidRDefault="009146CC" w:rsidP="00502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b/>
          <w:sz w:val="24"/>
          <w:szCs w:val="24"/>
        </w:rPr>
      </w:pPr>
      <w:r w:rsidRPr="007B0382">
        <w:rPr>
          <w:rFonts w:ascii="Arial Narrow" w:eastAsia="Arial Narrow" w:hAnsi="Arial Narrow" w:cs="Arial Narrow"/>
          <w:b/>
          <w:sz w:val="24"/>
          <w:szCs w:val="24"/>
        </w:rPr>
        <w:t xml:space="preserve">Requirements – </w:t>
      </w:r>
      <w:r w:rsidR="00DC23F1">
        <w:rPr>
          <w:rFonts w:ascii="Arial Narrow" w:eastAsia="Arial Narrow" w:hAnsi="Arial Narrow" w:cs="Arial Narrow"/>
          <w:b/>
          <w:sz w:val="24"/>
          <w:szCs w:val="24"/>
        </w:rPr>
        <w:t>Board Member</w:t>
      </w:r>
      <w:r w:rsidRPr="007B0382">
        <w:rPr>
          <w:rFonts w:ascii="Arial Narrow" w:eastAsia="Arial Narrow" w:hAnsi="Arial Narrow" w:cs="Arial Narrow"/>
          <w:b/>
          <w:sz w:val="24"/>
          <w:szCs w:val="24"/>
        </w:rPr>
        <w:t xml:space="preserve"> Complaints</w:t>
      </w:r>
    </w:p>
    <w:p w14:paraId="3D406A34" w14:textId="7563AD3A" w:rsidR="00A72E45" w:rsidRPr="001803EC" w:rsidRDefault="00A72E45" w:rsidP="00F83887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 w:rsidRPr="001803EC">
        <w:rPr>
          <w:rFonts w:ascii="Arial Narrow" w:eastAsia="Arial Narrow" w:hAnsi="Arial Narrow" w:cs="Arial Narrow"/>
          <w:bCs/>
          <w:sz w:val="24"/>
          <w:szCs w:val="24"/>
        </w:rPr>
        <w:t>Should a</w:t>
      </w:r>
      <w:r w:rsidR="006E03F0" w:rsidRPr="001803EC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A00F6F">
        <w:rPr>
          <w:rFonts w:ascii="Arial Narrow" w:eastAsia="Arial Narrow" w:hAnsi="Arial Narrow" w:cs="Arial Narrow"/>
          <w:bCs/>
          <w:sz w:val="24"/>
          <w:szCs w:val="24"/>
        </w:rPr>
        <w:t>M</w:t>
      </w:r>
      <w:r w:rsidR="006E03F0" w:rsidRPr="001803EC">
        <w:rPr>
          <w:rFonts w:ascii="Arial Narrow" w:eastAsia="Arial Narrow" w:hAnsi="Arial Narrow" w:cs="Arial Narrow"/>
          <w:bCs/>
          <w:sz w:val="24"/>
          <w:szCs w:val="24"/>
        </w:rPr>
        <w:t xml:space="preserve">ember of </w:t>
      </w:r>
      <w:r w:rsidRPr="001803EC">
        <w:rPr>
          <w:rFonts w:ascii="Arial Narrow" w:eastAsia="Arial Narrow" w:hAnsi="Arial Narrow" w:cs="Arial Narrow"/>
          <w:bCs/>
          <w:sz w:val="24"/>
          <w:szCs w:val="24"/>
        </w:rPr>
        <w:t xml:space="preserve">the Board become aware that </w:t>
      </w:r>
      <w:r w:rsidR="006E03F0" w:rsidRPr="001803EC">
        <w:rPr>
          <w:rFonts w:ascii="Arial Narrow" w:eastAsia="Arial Narrow" w:hAnsi="Arial Narrow" w:cs="Arial Narrow"/>
          <w:bCs/>
          <w:sz w:val="24"/>
          <w:szCs w:val="24"/>
        </w:rPr>
        <w:t xml:space="preserve">a Board </w:t>
      </w:r>
      <w:r w:rsidR="00A00F6F">
        <w:rPr>
          <w:rFonts w:ascii="Arial Narrow" w:eastAsia="Arial Narrow" w:hAnsi="Arial Narrow" w:cs="Arial Narrow"/>
          <w:bCs/>
          <w:sz w:val="24"/>
          <w:szCs w:val="24"/>
        </w:rPr>
        <w:t>M</w:t>
      </w:r>
      <w:r w:rsidR="006E03F0" w:rsidRPr="001803EC">
        <w:rPr>
          <w:rFonts w:ascii="Arial Narrow" w:eastAsia="Arial Narrow" w:hAnsi="Arial Narrow" w:cs="Arial Narrow"/>
          <w:bCs/>
          <w:sz w:val="24"/>
          <w:szCs w:val="24"/>
        </w:rPr>
        <w:t xml:space="preserve">ember </w:t>
      </w:r>
      <w:r w:rsidR="00672341">
        <w:rPr>
          <w:rFonts w:ascii="Arial Narrow" w:eastAsia="Arial Narrow" w:hAnsi="Arial Narrow" w:cs="Arial Narrow"/>
          <w:bCs/>
          <w:sz w:val="24"/>
          <w:szCs w:val="24"/>
        </w:rPr>
        <w:t xml:space="preserve">may </w:t>
      </w:r>
      <w:r w:rsidR="006E03F0" w:rsidRPr="001803EC">
        <w:rPr>
          <w:rFonts w:ascii="Arial Narrow" w:eastAsia="Arial Narrow" w:hAnsi="Arial Narrow" w:cs="Arial Narrow"/>
          <w:bCs/>
          <w:sz w:val="24"/>
          <w:szCs w:val="24"/>
        </w:rPr>
        <w:t xml:space="preserve">have </w:t>
      </w:r>
      <w:r w:rsidR="00914FFB" w:rsidRPr="001803EC">
        <w:rPr>
          <w:rFonts w:ascii="Arial Narrow" w:eastAsia="Arial Narrow" w:hAnsi="Arial Narrow" w:cs="Arial Narrow"/>
          <w:bCs/>
          <w:sz w:val="24"/>
          <w:szCs w:val="24"/>
        </w:rPr>
        <w:t>contravened the</w:t>
      </w:r>
      <w:r w:rsidR="001734F4">
        <w:rPr>
          <w:rFonts w:ascii="Arial Narrow" w:eastAsia="Arial Narrow" w:hAnsi="Arial Narrow" w:cs="Arial Narrow"/>
          <w:bCs/>
          <w:sz w:val="24"/>
          <w:szCs w:val="24"/>
        </w:rPr>
        <w:t xml:space="preserve"> C</w:t>
      </w:r>
      <w:r w:rsidR="00914FFB" w:rsidRPr="001803EC">
        <w:rPr>
          <w:rFonts w:ascii="Arial Narrow" w:eastAsia="Arial Narrow" w:hAnsi="Arial Narrow" w:cs="Arial Narrow"/>
          <w:bCs/>
          <w:sz w:val="24"/>
          <w:szCs w:val="24"/>
        </w:rPr>
        <w:t xml:space="preserve">ode of </w:t>
      </w:r>
      <w:r w:rsidR="001734F4">
        <w:rPr>
          <w:rFonts w:ascii="Arial Narrow" w:eastAsia="Arial Narrow" w:hAnsi="Arial Narrow" w:cs="Arial Narrow"/>
          <w:bCs/>
          <w:sz w:val="24"/>
          <w:szCs w:val="24"/>
        </w:rPr>
        <w:t>C</w:t>
      </w:r>
      <w:r w:rsidR="00914FFB" w:rsidRPr="001803EC">
        <w:rPr>
          <w:rFonts w:ascii="Arial Narrow" w:eastAsia="Arial Narrow" w:hAnsi="Arial Narrow" w:cs="Arial Narrow"/>
          <w:bCs/>
          <w:sz w:val="24"/>
          <w:szCs w:val="24"/>
        </w:rPr>
        <w:t>onduc</w:t>
      </w:r>
      <w:r w:rsidR="00A00F6F">
        <w:rPr>
          <w:rFonts w:ascii="Arial Narrow" w:eastAsia="Arial Narrow" w:hAnsi="Arial Narrow" w:cs="Arial Narrow"/>
          <w:bCs/>
          <w:sz w:val="24"/>
          <w:szCs w:val="24"/>
        </w:rPr>
        <w:t xml:space="preserve">t, they shall: </w:t>
      </w:r>
    </w:p>
    <w:p w14:paraId="2D385C5F" w14:textId="77777777" w:rsidR="006E03F0" w:rsidRDefault="006E03F0" w:rsidP="006E03F0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029F5EB5" w14:textId="6654CE1F" w:rsidR="008A42E6" w:rsidRDefault="00FF34CE" w:rsidP="00F8388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right="-23" w:hanging="72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>p</w:t>
      </w:r>
      <w:r w:rsidR="00F731C3">
        <w:rPr>
          <w:rFonts w:ascii="Arial Narrow" w:eastAsia="Arial Narrow" w:hAnsi="Arial Narrow" w:cs="Arial Narrow"/>
          <w:bCs/>
          <w:sz w:val="24"/>
          <w:szCs w:val="24"/>
          <w:lang w:val="en-CA"/>
        </w:rPr>
        <w:t>romptly disclose the matter to</w:t>
      </w:r>
      <w:r w:rsidR="008A42E6" w:rsidRPr="009775B6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the </w:t>
      </w:r>
      <w:r w:rsidR="00CE35D2">
        <w:rPr>
          <w:rFonts w:ascii="Arial Narrow" w:eastAsia="Arial Narrow" w:hAnsi="Arial Narrow" w:cs="Arial Narrow"/>
          <w:bCs/>
          <w:sz w:val="24"/>
          <w:szCs w:val="24"/>
          <w:lang w:val="en-CA"/>
        </w:rPr>
        <w:t>C</w:t>
      </w:r>
      <w:r w:rsidR="008A42E6" w:rsidRPr="009775B6">
        <w:rPr>
          <w:rFonts w:ascii="Arial Narrow" w:eastAsia="Arial Narrow" w:hAnsi="Arial Narrow" w:cs="Arial Narrow"/>
          <w:bCs/>
          <w:sz w:val="24"/>
          <w:szCs w:val="24"/>
          <w:lang w:val="en-CA"/>
        </w:rPr>
        <w:t>hai</w:t>
      </w:r>
      <w:r w:rsidR="00CE35D2">
        <w:rPr>
          <w:rFonts w:ascii="Arial Narrow" w:eastAsia="Arial Narrow" w:hAnsi="Arial Narrow" w:cs="Arial Narrow"/>
          <w:bCs/>
          <w:sz w:val="24"/>
          <w:szCs w:val="24"/>
          <w:lang w:val="en-CA"/>
        </w:rPr>
        <w:t>r</w:t>
      </w:r>
      <w:r w:rsidR="00001984">
        <w:rPr>
          <w:rFonts w:ascii="Arial Narrow" w:eastAsia="Arial Narrow" w:hAnsi="Arial Narrow" w:cs="Arial Narrow"/>
          <w:bCs/>
          <w:sz w:val="24"/>
          <w:szCs w:val="24"/>
          <w:lang w:val="en-CA"/>
        </w:rPr>
        <w:t>, who shall</w:t>
      </w:r>
      <w:r w:rsidR="008A42E6" w:rsidRPr="009775B6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</w:t>
      </w:r>
      <w:r w:rsidR="00001984">
        <w:rPr>
          <w:rFonts w:ascii="Arial Narrow" w:eastAsia="Arial Narrow" w:hAnsi="Arial Narrow" w:cs="Arial Narrow"/>
          <w:bCs/>
          <w:sz w:val="24"/>
          <w:szCs w:val="24"/>
        </w:rPr>
        <w:t xml:space="preserve">promptly </w:t>
      </w:r>
      <w:r w:rsidR="00F731C3">
        <w:rPr>
          <w:rFonts w:ascii="Arial Narrow" w:eastAsia="Arial Narrow" w:hAnsi="Arial Narrow" w:cs="Arial Narrow"/>
          <w:bCs/>
          <w:sz w:val="24"/>
          <w:szCs w:val="24"/>
        </w:rPr>
        <w:t>notify</w:t>
      </w:r>
      <w:r w:rsidR="00001984">
        <w:rPr>
          <w:rFonts w:ascii="Arial Narrow" w:eastAsia="Arial Narrow" w:hAnsi="Arial Narrow" w:cs="Arial Narrow"/>
          <w:bCs/>
          <w:sz w:val="24"/>
          <w:szCs w:val="24"/>
        </w:rPr>
        <w:t xml:space="preserve"> the IG</w:t>
      </w:r>
      <w:r w:rsidR="00377931">
        <w:rPr>
          <w:rFonts w:ascii="Arial Narrow" w:eastAsia="Arial Narrow" w:hAnsi="Arial Narrow" w:cs="Arial Narrow"/>
          <w:bCs/>
          <w:sz w:val="24"/>
          <w:szCs w:val="24"/>
        </w:rPr>
        <w:t xml:space="preserve"> and inform the Board Member who disclosed the matter of that notification;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 or</w:t>
      </w:r>
    </w:p>
    <w:p w14:paraId="03530F2F" w14:textId="77777777" w:rsidR="009775B6" w:rsidRPr="009775B6" w:rsidRDefault="009775B6" w:rsidP="009775B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38" w:right="-23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4C263A1E" w14:textId="3A34DC5E" w:rsidR="00AB6CFB" w:rsidRDefault="008A42E6" w:rsidP="00B2048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right="-23" w:hanging="72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 w:rsidRPr="00A00F6F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if the </w:t>
      </w:r>
      <w:r w:rsidR="00A00F6F" w:rsidRPr="00A00F6F">
        <w:rPr>
          <w:rFonts w:ascii="Arial Narrow" w:eastAsia="Arial Narrow" w:hAnsi="Arial Narrow" w:cs="Arial Narrow"/>
          <w:bCs/>
          <w:sz w:val="24"/>
          <w:szCs w:val="24"/>
          <w:lang w:val="en-CA"/>
        </w:rPr>
        <w:t>allegation</w:t>
      </w:r>
      <w:r w:rsidRPr="00A00F6F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involves the </w:t>
      </w:r>
      <w:r w:rsidR="00CE35D2" w:rsidRPr="00A00F6F">
        <w:rPr>
          <w:rFonts w:ascii="Arial Narrow" w:eastAsia="Arial Narrow" w:hAnsi="Arial Narrow" w:cs="Arial Narrow"/>
          <w:bCs/>
          <w:sz w:val="24"/>
          <w:szCs w:val="24"/>
          <w:lang w:val="en-CA"/>
        </w:rPr>
        <w:t>C</w:t>
      </w:r>
      <w:r w:rsidRPr="00A00F6F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hair, </w:t>
      </w:r>
      <w:r w:rsidR="00A00F6F" w:rsidRPr="00A00F6F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promptly </w:t>
      </w:r>
      <w:r w:rsidR="00377931">
        <w:rPr>
          <w:rFonts w:ascii="Arial Narrow" w:eastAsia="Arial Narrow" w:hAnsi="Arial Narrow" w:cs="Arial Narrow"/>
          <w:bCs/>
          <w:sz w:val="24"/>
          <w:szCs w:val="24"/>
          <w:lang w:val="en-CA"/>
        </w:rPr>
        <w:t>notify</w:t>
      </w:r>
      <w:r w:rsidR="00A00F6F" w:rsidRPr="00A00F6F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the IG</w:t>
      </w:r>
      <w:r w:rsidR="00377931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directly</w:t>
      </w:r>
      <w:r w:rsidRPr="00A00F6F">
        <w:rPr>
          <w:rFonts w:ascii="Arial Narrow" w:eastAsia="Arial Narrow" w:hAnsi="Arial Narrow" w:cs="Arial Narrow"/>
          <w:bCs/>
          <w:sz w:val="24"/>
          <w:szCs w:val="24"/>
          <w:lang w:val="en-CA"/>
        </w:rPr>
        <w:t>.</w:t>
      </w:r>
      <w:r w:rsidR="00303959" w:rsidRPr="00A00F6F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</w:t>
      </w:r>
    </w:p>
    <w:p w14:paraId="4018E1BE" w14:textId="77777777" w:rsidR="00A00F6F" w:rsidRPr="00A00F6F" w:rsidRDefault="00A00F6F" w:rsidP="00A00F6F">
      <w:pPr>
        <w:pStyle w:val="ListParagraph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1B4EE662" w14:textId="7A28F682" w:rsidR="000908FE" w:rsidRDefault="00A00F6F" w:rsidP="000879DD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>R</w:t>
      </w:r>
      <w:r w:rsidR="000908FE" w:rsidRPr="000879DD">
        <w:rPr>
          <w:rFonts w:ascii="Arial Narrow" w:eastAsia="Arial Narrow" w:hAnsi="Arial Narrow" w:cs="Arial Narrow"/>
          <w:bCs/>
          <w:sz w:val="24"/>
          <w:szCs w:val="24"/>
          <w:lang w:val="en-CA"/>
        </w:rPr>
        <w:t>eport</w:t>
      </w:r>
      <w:r w:rsidR="000879DD">
        <w:rPr>
          <w:rFonts w:ascii="Arial Narrow" w:eastAsia="Arial Narrow" w:hAnsi="Arial Narrow" w:cs="Arial Narrow"/>
          <w:bCs/>
          <w:sz w:val="24"/>
          <w:szCs w:val="24"/>
          <w:lang w:val="en-CA"/>
        </w:rPr>
        <w:t>s</w:t>
      </w:r>
      <w:r w:rsidR="000908FE" w:rsidRPr="000879DD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to </w:t>
      </w:r>
      <w:r w:rsidR="000879DD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the </w:t>
      </w:r>
      <w:r w:rsidR="000908FE" w:rsidRPr="000879DD">
        <w:rPr>
          <w:rFonts w:ascii="Arial Narrow" w:eastAsia="Arial Narrow" w:hAnsi="Arial Narrow" w:cs="Arial Narrow"/>
          <w:bCs/>
          <w:sz w:val="24"/>
          <w:szCs w:val="24"/>
          <w:lang w:val="en-CA"/>
        </w:rPr>
        <w:t>IG</w:t>
      </w:r>
      <w:r w:rsidR="000879DD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</w:t>
      </w: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regarding alleged Board Member Misconduct </w:t>
      </w:r>
      <w:r w:rsidR="000879DD">
        <w:rPr>
          <w:rFonts w:ascii="Arial Narrow" w:eastAsia="Arial Narrow" w:hAnsi="Arial Narrow" w:cs="Arial Narrow"/>
          <w:bCs/>
          <w:sz w:val="24"/>
          <w:szCs w:val="24"/>
          <w:lang w:val="en-CA"/>
        </w:rPr>
        <w:t>shall include</w:t>
      </w:r>
      <w:r w:rsidR="000908FE" w:rsidRPr="000879DD">
        <w:rPr>
          <w:rFonts w:ascii="Arial Narrow" w:eastAsia="Arial Narrow" w:hAnsi="Arial Narrow" w:cs="Arial Narrow"/>
          <w:bCs/>
          <w:sz w:val="24"/>
          <w:szCs w:val="24"/>
          <w:lang w:val="en-CA"/>
        </w:rPr>
        <w:t>:</w:t>
      </w:r>
    </w:p>
    <w:p w14:paraId="369CB0CA" w14:textId="77777777" w:rsidR="00CD5AFB" w:rsidRDefault="00CD5AFB" w:rsidP="00CD5AFB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0B005F4E" w14:textId="3F7879CF" w:rsidR="00DE3544" w:rsidRDefault="000C4E05" w:rsidP="00A04E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the </w:t>
      </w:r>
      <w:r w:rsidR="00182F13" w:rsidRPr="00FF34CE">
        <w:rPr>
          <w:rFonts w:ascii="Arial Narrow" w:eastAsia="Arial Narrow" w:hAnsi="Arial Narrow" w:cs="Arial Narrow"/>
          <w:bCs/>
          <w:sz w:val="24"/>
          <w:szCs w:val="24"/>
        </w:rPr>
        <w:t>nature</w:t>
      </w:r>
      <w:r w:rsidR="00182F13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of the </w:t>
      </w: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>alleged misconduct</w:t>
      </w:r>
      <w:r w:rsidR="002C7DA4">
        <w:rPr>
          <w:rFonts w:ascii="Arial Narrow" w:eastAsia="Arial Narrow" w:hAnsi="Arial Narrow" w:cs="Arial Narrow"/>
          <w:bCs/>
          <w:sz w:val="24"/>
          <w:szCs w:val="24"/>
          <w:lang w:val="en-CA"/>
        </w:rPr>
        <w:t>;</w:t>
      </w:r>
    </w:p>
    <w:p w14:paraId="3C367313" w14:textId="77777777" w:rsidR="00CD5AFB" w:rsidRDefault="00CD5AFB" w:rsidP="00CD5AFB">
      <w:pPr>
        <w:pStyle w:val="ListParagraph"/>
        <w:suppressAutoHyphens/>
        <w:spacing w:after="0" w:line="1" w:lineRule="atLeast"/>
        <w:ind w:left="143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2DC68FFA" w14:textId="3D43D06B" w:rsidR="002C7DA4" w:rsidRDefault="00F90DCC" w:rsidP="00A04E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identities/descriptions of those involved </w:t>
      </w:r>
      <w:r w:rsidR="002C7DA4">
        <w:rPr>
          <w:rFonts w:ascii="Arial Narrow" w:eastAsia="Arial Narrow" w:hAnsi="Arial Narrow" w:cs="Arial Narrow"/>
          <w:bCs/>
          <w:sz w:val="24"/>
          <w:szCs w:val="24"/>
          <w:lang w:val="en-CA"/>
        </w:rPr>
        <w:t>in</w:t>
      </w: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the a</w:t>
      </w:r>
      <w:r w:rsidR="002C7DA4">
        <w:rPr>
          <w:rFonts w:ascii="Arial Narrow" w:eastAsia="Arial Narrow" w:hAnsi="Arial Narrow" w:cs="Arial Narrow"/>
          <w:bCs/>
          <w:sz w:val="24"/>
          <w:szCs w:val="24"/>
          <w:lang w:val="en-CA"/>
        </w:rPr>
        <w:t>lleged misconduct</w:t>
      </w:r>
    </w:p>
    <w:p w14:paraId="08D997C1" w14:textId="77777777" w:rsidR="00CD5AFB" w:rsidRDefault="00CD5AFB" w:rsidP="00A04E0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1774D911" w14:textId="173339D2" w:rsidR="00D82A42" w:rsidRDefault="00D82A42" w:rsidP="00A04E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the </w:t>
      </w:r>
      <w:r w:rsidR="00F90DCC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location where the </w:t>
      </w: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>alleged misconduct occur</w:t>
      </w:r>
      <w:r w:rsidR="00CD5AFB">
        <w:rPr>
          <w:rFonts w:ascii="Arial Narrow" w:eastAsia="Arial Narrow" w:hAnsi="Arial Narrow" w:cs="Arial Narrow"/>
          <w:bCs/>
          <w:sz w:val="24"/>
          <w:szCs w:val="24"/>
          <w:lang w:val="en-CA"/>
        </w:rPr>
        <w:t>red</w:t>
      </w: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>;</w:t>
      </w:r>
    </w:p>
    <w:p w14:paraId="6700C698" w14:textId="77777777" w:rsidR="00CD5AFB" w:rsidRDefault="00CD5AFB" w:rsidP="00A04E0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07671661" w14:textId="79911D91" w:rsidR="00D82A42" w:rsidRDefault="00CD5AFB" w:rsidP="00A04E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>the date and time when</w:t>
      </w:r>
      <w:r w:rsidR="00D82A42">
        <w:rPr>
          <w:rFonts w:ascii="Arial Narrow" w:eastAsia="Arial Narrow" w:hAnsi="Arial Narrow" w:cs="Arial Narrow"/>
          <w:bCs/>
          <w:sz w:val="24"/>
          <w:szCs w:val="24"/>
          <w:lang w:val="en-CA"/>
        </w:rPr>
        <w:t xml:space="preserve"> the alleged misconduct occur</w:t>
      </w: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t>red</w:t>
      </w:r>
      <w:r w:rsidR="007E3E26">
        <w:rPr>
          <w:rFonts w:ascii="Arial Narrow" w:eastAsia="Arial Narrow" w:hAnsi="Arial Narrow" w:cs="Arial Narrow"/>
          <w:bCs/>
          <w:sz w:val="24"/>
          <w:szCs w:val="24"/>
          <w:lang w:val="en-CA"/>
        </w:rPr>
        <w:t>; and</w:t>
      </w:r>
    </w:p>
    <w:p w14:paraId="722D26EC" w14:textId="77777777" w:rsidR="007E3E26" w:rsidRPr="007E3E26" w:rsidRDefault="007E3E26" w:rsidP="00A04E0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53B8C367" w14:textId="1D6F9CB0" w:rsidR="007E3E26" w:rsidRDefault="007E3E26" w:rsidP="00A04E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 w:hanging="709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  <w:r>
        <w:rPr>
          <w:rFonts w:ascii="Arial Narrow" w:eastAsia="Arial Narrow" w:hAnsi="Arial Narrow" w:cs="Arial Narrow"/>
          <w:bCs/>
          <w:sz w:val="24"/>
          <w:szCs w:val="24"/>
          <w:lang w:val="en-CA"/>
        </w:rPr>
        <w:lastRenderedPageBreak/>
        <w:t>any supporting documents.</w:t>
      </w:r>
    </w:p>
    <w:p w14:paraId="4890D5E2" w14:textId="77777777" w:rsidR="008F090D" w:rsidRPr="008F090D" w:rsidRDefault="008F090D" w:rsidP="00A04E0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/>
        <w:ind w:left="1418" w:right="-23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66EBD23A" w14:textId="42BD2611" w:rsidR="00E5174D" w:rsidRDefault="00E5174D" w:rsidP="00B144F1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 w:rsidRPr="00A00F6F">
        <w:rPr>
          <w:rFonts w:ascii="Arial Narrow" w:eastAsia="Arial Narrow" w:hAnsi="Arial Narrow" w:cs="Arial Narrow"/>
          <w:bCs/>
          <w:sz w:val="24"/>
          <w:szCs w:val="24"/>
        </w:rPr>
        <w:t xml:space="preserve">Board </w:t>
      </w:r>
      <w:r w:rsidR="007E3E26" w:rsidRPr="00A00F6F">
        <w:rPr>
          <w:rFonts w:ascii="Arial Narrow" w:eastAsia="Arial Narrow" w:hAnsi="Arial Narrow" w:cs="Arial Narrow"/>
          <w:bCs/>
          <w:sz w:val="24"/>
          <w:szCs w:val="24"/>
        </w:rPr>
        <w:t>Members,</w:t>
      </w:r>
      <w:r w:rsidR="00A00F6F" w:rsidRPr="00A00F6F">
        <w:rPr>
          <w:rFonts w:ascii="Arial Narrow" w:eastAsia="Arial Narrow" w:hAnsi="Arial Narrow" w:cs="Arial Narrow"/>
          <w:bCs/>
          <w:sz w:val="24"/>
          <w:szCs w:val="24"/>
        </w:rPr>
        <w:t xml:space="preserve"> including the Chair</w:t>
      </w:r>
      <w:r w:rsidR="007E3E26">
        <w:rPr>
          <w:rFonts w:ascii="Arial Narrow" w:eastAsia="Arial Narrow" w:hAnsi="Arial Narrow" w:cs="Arial Narrow"/>
          <w:bCs/>
          <w:sz w:val="24"/>
          <w:szCs w:val="24"/>
        </w:rPr>
        <w:t>,</w:t>
      </w:r>
      <w:r w:rsidR="00A00F6F" w:rsidRPr="00A00F6F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Pr="00A00F6F">
        <w:rPr>
          <w:rFonts w:ascii="Arial Narrow" w:eastAsia="Arial Narrow" w:hAnsi="Arial Narrow" w:cs="Arial Narrow"/>
          <w:bCs/>
          <w:sz w:val="24"/>
          <w:szCs w:val="24"/>
        </w:rPr>
        <w:t xml:space="preserve">shall comply with any </w:t>
      </w:r>
      <w:r w:rsidR="00672341">
        <w:rPr>
          <w:rFonts w:ascii="Arial Narrow" w:eastAsia="Arial Narrow" w:hAnsi="Arial Narrow" w:cs="Arial Narrow"/>
          <w:bCs/>
          <w:sz w:val="24"/>
          <w:szCs w:val="24"/>
        </w:rPr>
        <w:t xml:space="preserve">subsequent </w:t>
      </w:r>
      <w:r w:rsidRPr="00A00F6F">
        <w:rPr>
          <w:rFonts w:ascii="Arial Narrow" w:eastAsia="Arial Narrow" w:hAnsi="Arial Narrow" w:cs="Arial Narrow"/>
          <w:bCs/>
          <w:sz w:val="24"/>
          <w:szCs w:val="24"/>
        </w:rPr>
        <w:t>direction provided by the I</w:t>
      </w:r>
      <w:r w:rsidR="00D82951" w:rsidRPr="00A00F6F">
        <w:rPr>
          <w:rFonts w:ascii="Arial Narrow" w:eastAsia="Arial Narrow" w:hAnsi="Arial Narrow" w:cs="Arial Narrow"/>
          <w:bCs/>
          <w:sz w:val="24"/>
          <w:szCs w:val="24"/>
        </w:rPr>
        <w:t>G</w:t>
      </w:r>
      <w:r w:rsidR="00A00F6F">
        <w:rPr>
          <w:rFonts w:ascii="Arial Narrow" w:eastAsia="Arial Narrow" w:hAnsi="Arial Narrow" w:cs="Arial Narrow"/>
          <w:bCs/>
          <w:sz w:val="24"/>
          <w:szCs w:val="24"/>
        </w:rPr>
        <w:t>.</w:t>
      </w:r>
    </w:p>
    <w:p w14:paraId="08DA5C5D" w14:textId="77777777" w:rsidR="00A00F6F" w:rsidRPr="00A00F6F" w:rsidRDefault="00A00F6F" w:rsidP="00A00F6F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1BB664D3" w14:textId="77777777" w:rsidR="00E91033" w:rsidRPr="0041009C" w:rsidRDefault="00E91033" w:rsidP="00E91033">
      <w:pPr>
        <w:suppressAutoHyphens/>
        <w:spacing w:after="0" w:line="1" w:lineRule="atLeast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  <w:lang w:val="en-CA"/>
        </w:rPr>
      </w:pPr>
    </w:p>
    <w:p w14:paraId="6E8F72FF" w14:textId="492E1242" w:rsidR="00781191" w:rsidRDefault="004B37C9" w:rsidP="001F0D2B">
      <w:pPr>
        <w:suppressAutoHyphens/>
        <w:spacing w:after="0" w:line="1" w:lineRule="atLeast"/>
        <w:textAlignment w:val="top"/>
        <w:outlineLvl w:val="0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Requirements - </w:t>
      </w:r>
      <w:r w:rsidR="001F0D2B" w:rsidRPr="001F0D2B">
        <w:rPr>
          <w:rFonts w:ascii="Arial Narrow" w:eastAsia="Arial Narrow" w:hAnsi="Arial Narrow" w:cs="Arial Narrow"/>
          <w:b/>
          <w:bCs/>
          <w:sz w:val="24"/>
          <w:szCs w:val="24"/>
        </w:rPr>
        <w:t>Policing Complaint</w:t>
      </w:r>
      <w:r w:rsidR="002A2435">
        <w:rPr>
          <w:rFonts w:ascii="Arial Narrow" w:eastAsia="Arial Narrow" w:hAnsi="Arial Narrow" w:cs="Arial Narrow"/>
          <w:b/>
          <w:bCs/>
          <w:sz w:val="24"/>
          <w:szCs w:val="24"/>
        </w:rPr>
        <w:t>s</w:t>
      </w:r>
    </w:p>
    <w:p w14:paraId="39B0A610" w14:textId="77777777" w:rsidR="002A2435" w:rsidRPr="00273ABE" w:rsidRDefault="002A2435" w:rsidP="00273ABE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3453691F" w14:textId="0FA2D60E" w:rsidR="00AD7514" w:rsidRDefault="00273ABE" w:rsidP="00F2374C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 w:rsidRPr="00734A2B">
        <w:rPr>
          <w:rFonts w:ascii="Arial Narrow" w:eastAsia="Arial Narrow" w:hAnsi="Arial Narrow" w:cs="Arial Narrow"/>
          <w:sz w:val="24"/>
          <w:szCs w:val="24"/>
        </w:rPr>
        <w:t xml:space="preserve">All Policing Complaints (those regarding policing services, Board policies and/or Chief’s procedures) </w:t>
      </w:r>
      <w:r w:rsidR="00734A2B">
        <w:rPr>
          <w:rFonts w:ascii="Arial Narrow" w:eastAsia="Arial Narrow" w:hAnsi="Arial Narrow" w:cs="Arial Narrow"/>
          <w:sz w:val="24"/>
          <w:szCs w:val="24"/>
        </w:rPr>
        <w:t>shall be promptly forwarded to the IG</w:t>
      </w:r>
      <w:r w:rsidR="003B0BB5">
        <w:rPr>
          <w:rFonts w:ascii="Arial Narrow" w:eastAsia="Arial Narrow" w:hAnsi="Arial Narrow" w:cs="Arial Narrow"/>
          <w:sz w:val="24"/>
          <w:szCs w:val="24"/>
        </w:rPr>
        <w:t xml:space="preserve"> and the complainant </w:t>
      </w:r>
      <w:r w:rsidR="00205F98">
        <w:rPr>
          <w:rFonts w:ascii="Arial Narrow" w:eastAsia="Arial Narrow" w:hAnsi="Arial Narrow" w:cs="Arial Narrow"/>
          <w:sz w:val="24"/>
          <w:szCs w:val="24"/>
        </w:rPr>
        <w:t xml:space="preserve">informed </w:t>
      </w:r>
      <w:r w:rsidR="00987C7B">
        <w:rPr>
          <w:rFonts w:ascii="Arial Narrow" w:eastAsia="Arial Narrow" w:hAnsi="Arial Narrow" w:cs="Arial Narrow"/>
          <w:sz w:val="24"/>
          <w:szCs w:val="24"/>
        </w:rPr>
        <w:t>accordingly</w:t>
      </w:r>
      <w:r w:rsidR="00734A2B">
        <w:rPr>
          <w:rFonts w:ascii="Arial Narrow" w:eastAsia="Arial Narrow" w:hAnsi="Arial Narrow" w:cs="Arial Narrow"/>
          <w:sz w:val="24"/>
          <w:szCs w:val="24"/>
        </w:rPr>
        <w:t>.</w:t>
      </w:r>
    </w:p>
    <w:p w14:paraId="26362871" w14:textId="77777777" w:rsidR="00734A2B" w:rsidRPr="00734A2B" w:rsidRDefault="00734A2B" w:rsidP="00734A2B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071E4D28" w14:textId="5B476281" w:rsidR="00582008" w:rsidRDefault="00C42E74" w:rsidP="00F83887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If assigned</w:t>
      </w:r>
      <w:r w:rsidR="00582008">
        <w:rPr>
          <w:rFonts w:ascii="Arial Narrow" w:eastAsia="Arial Narrow" w:hAnsi="Arial Narrow" w:cs="Arial Narrow"/>
          <w:sz w:val="24"/>
          <w:szCs w:val="24"/>
        </w:rPr>
        <w:t xml:space="preserve"> a Policing Complaint</w:t>
      </w:r>
      <w:r>
        <w:rPr>
          <w:rFonts w:ascii="Arial Narrow" w:eastAsia="Arial Narrow" w:hAnsi="Arial Narrow" w:cs="Arial Narrow"/>
          <w:sz w:val="24"/>
          <w:szCs w:val="24"/>
        </w:rPr>
        <w:t xml:space="preserve"> by the IG</w:t>
      </w:r>
      <w:r w:rsidR="00582008">
        <w:rPr>
          <w:rFonts w:ascii="Arial Narrow" w:eastAsia="Arial Narrow" w:hAnsi="Arial Narrow" w:cs="Arial Narrow"/>
          <w:sz w:val="24"/>
          <w:szCs w:val="24"/>
        </w:rPr>
        <w:t>, the Board shall:</w:t>
      </w:r>
    </w:p>
    <w:p w14:paraId="2062D7D7" w14:textId="77777777" w:rsidR="00582008" w:rsidRDefault="00582008" w:rsidP="00781191">
      <w:pPr>
        <w:suppressAutoHyphens/>
        <w:spacing w:after="0" w:line="1" w:lineRule="atLeast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3CEE0727" w14:textId="630DE136" w:rsidR="0057445D" w:rsidRDefault="00CB6E00" w:rsidP="0057445D">
      <w:pPr>
        <w:pStyle w:val="ListParagraph"/>
        <w:numPr>
          <w:ilvl w:val="1"/>
          <w:numId w:val="6"/>
        </w:numPr>
        <w:tabs>
          <w:tab w:val="left" w:pos="1418"/>
        </w:tabs>
        <w:suppressAutoHyphens/>
        <w:spacing w:after="0" w:line="1" w:lineRule="atLeast"/>
        <w:ind w:hanging="871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d</w:t>
      </w:r>
      <w:r w:rsidR="00AD6F32" w:rsidRPr="00CB6E00">
        <w:rPr>
          <w:rFonts w:ascii="Arial Narrow" w:eastAsia="Arial Narrow" w:hAnsi="Arial Narrow" w:cs="Arial Narrow"/>
          <w:bCs/>
          <w:sz w:val="24"/>
          <w:szCs w:val="24"/>
        </w:rPr>
        <w:t>irect the Chief of Police to investigate whether the service</w:t>
      </w:r>
      <w:r w:rsidR="00C42E74">
        <w:rPr>
          <w:rFonts w:ascii="Arial Narrow" w:eastAsia="Arial Narrow" w:hAnsi="Arial Narrow" w:cs="Arial Narrow"/>
          <w:bCs/>
          <w:sz w:val="24"/>
          <w:szCs w:val="24"/>
        </w:rPr>
        <w:t>s</w:t>
      </w:r>
      <w:r w:rsidR="00AD6F32" w:rsidRPr="00CB6E00">
        <w:rPr>
          <w:rFonts w:ascii="Arial Narrow" w:eastAsia="Arial Narrow" w:hAnsi="Arial Narrow" w:cs="Arial Narrow"/>
          <w:bCs/>
          <w:sz w:val="24"/>
          <w:szCs w:val="24"/>
        </w:rPr>
        <w:t xml:space="preserve"> provided </w:t>
      </w:r>
      <w:r w:rsidR="00C42E74">
        <w:rPr>
          <w:rFonts w:ascii="Arial Narrow" w:eastAsia="Arial Narrow" w:hAnsi="Arial Narrow" w:cs="Arial Narrow"/>
          <w:bCs/>
          <w:sz w:val="24"/>
          <w:szCs w:val="24"/>
        </w:rPr>
        <w:t xml:space="preserve">were </w:t>
      </w:r>
      <w:r w:rsidR="00C00B98">
        <w:rPr>
          <w:rFonts w:ascii="Arial Narrow" w:eastAsia="Arial Narrow" w:hAnsi="Arial Narrow" w:cs="Arial Narrow"/>
          <w:bCs/>
          <w:sz w:val="24"/>
          <w:szCs w:val="24"/>
        </w:rPr>
        <w:t xml:space="preserve">done so </w:t>
      </w:r>
      <w:r w:rsidR="00AD6F32" w:rsidRPr="00CB6E00">
        <w:rPr>
          <w:rFonts w:ascii="Arial Narrow" w:eastAsia="Arial Narrow" w:hAnsi="Arial Narrow" w:cs="Arial Narrow"/>
          <w:bCs/>
          <w:sz w:val="24"/>
          <w:szCs w:val="24"/>
        </w:rPr>
        <w:t xml:space="preserve">in </w:t>
      </w:r>
      <w:r w:rsidR="005A31B8">
        <w:rPr>
          <w:rFonts w:ascii="Arial Narrow" w:eastAsia="Arial Narrow" w:hAnsi="Arial Narrow" w:cs="Arial Narrow"/>
          <w:bCs/>
          <w:sz w:val="24"/>
          <w:szCs w:val="24"/>
        </w:rPr>
        <w:t>a</w:t>
      </w:r>
      <w:r w:rsidR="00922E3C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AD6F32" w:rsidRPr="00CB6E00">
        <w:rPr>
          <w:rFonts w:ascii="Arial Narrow" w:eastAsia="Arial Narrow" w:hAnsi="Arial Narrow" w:cs="Arial Narrow"/>
          <w:bCs/>
          <w:sz w:val="24"/>
          <w:szCs w:val="24"/>
        </w:rPr>
        <w:t>manner consistent with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 the </w:t>
      </w:r>
      <w:r w:rsidR="00AD6F32" w:rsidRPr="00CB6E00">
        <w:rPr>
          <w:rFonts w:ascii="Arial Narrow" w:eastAsia="Arial Narrow" w:hAnsi="Arial Narrow" w:cs="Arial Narrow"/>
          <w:bCs/>
          <w:sz w:val="24"/>
          <w:szCs w:val="24"/>
        </w:rPr>
        <w:t xml:space="preserve">Chief’s </w:t>
      </w:r>
      <w:r w:rsidRPr="00CB6E00">
        <w:rPr>
          <w:rFonts w:ascii="Arial Narrow" w:eastAsia="Arial Narrow" w:hAnsi="Arial Narrow" w:cs="Arial Narrow"/>
          <w:bCs/>
          <w:sz w:val="24"/>
          <w:szCs w:val="24"/>
        </w:rPr>
        <w:t>Procedural</w:t>
      </w:r>
      <w:r w:rsidR="001B0EE8" w:rsidRPr="00CB6E00">
        <w:rPr>
          <w:rFonts w:ascii="Arial Narrow" w:eastAsia="Arial Narrow" w:hAnsi="Arial Narrow" w:cs="Arial Narrow"/>
          <w:bCs/>
          <w:sz w:val="24"/>
          <w:szCs w:val="24"/>
        </w:rPr>
        <w:t xml:space="preserve"> Directives</w:t>
      </w:r>
      <w:r w:rsidR="00806269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6D172B">
        <w:rPr>
          <w:rFonts w:ascii="Arial Narrow" w:eastAsia="Arial Narrow" w:hAnsi="Arial Narrow" w:cs="Arial Narrow"/>
          <w:bCs/>
          <w:sz w:val="24"/>
          <w:szCs w:val="24"/>
        </w:rPr>
        <w:t>as they existed in the complaint’s timeframe</w:t>
      </w:r>
      <w:r w:rsidR="0057445D">
        <w:rPr>
          <w:rFonts w:ascii="Arial Narrow" w:eastAsia="Arial Narrow" w:hAnsi="Arial Narrow" w:cs="Arial Narrow"/>
          <w:bCs/>
          <w:sz w:val="24"/>
          <w:szCs w:val="24"/>
        </w:rPr>
        <w:t xml:space="preserve">, </w:t>
      </w:r>
      <w:r w:rsidR="00010A20">
        <w:rPr>
          <w:rFonts w:ascii="Arial Narrow" w:eastAsia="Arial Narrow" w:hAnsi="Arial Narrow" w:cs="Arial Narrow"/>
          <w:bCs/>
          <w:sz w:val="24"/>
          <w:szCs w:val="24"/>
        </w:rPr>
        <w:t xml:space="preserve">provide copies of those same </w:t>
      </w:r>
      <w:r w:rsidR="00010A20" w:rsidRPr="00CB6E00">
        <w:rPr>
          <w:rFonts w:ascii="Arial Narrow" w:eastAsia="Arial Narrow" w:hAnsi="Arial Narrow" w:cs="Arial Narrow"/>
          <w:bCs/>
          <w:sz w:val="24"/>
          <w:szCs w:val="24"/>
        </w:rPr>
        <w:t>Procedural Directives</w:t>
      </w:r>
      <w:r w:rsidR="00010A20">
        <w:rPr>
          <w:rFonts w:ascii="Arial Narrow" w:eastAsia="Arial Narrow" w:hAnsi="Arial Narrow" w:cs="Arial Narrow"/>
          <w:bCs/>
          <w:sz w:val="24"/>
          <w:szCs w:val="24"/>
        </w:rPr>
        <w:t xml:space="preserve"> to the CGO, </w:t>
      </w:r>
      <w:r w:rsidR="0057445D">
        <w:rPr>
          <w:rFonts w:ascii="Arial Narrow" w:eastAsia="Arial Narrow" w:hAnsi="Arial Narrow" w:cs="Arial Narrow"/>
          <w:bCs/>
          <w:sz w:val="24"/>
          <w:szCs w:val="24"/>
        </w:rPr>
        <w:t xml:space="preserve">and report the </w:t>
      </w:r>
      <w:r w:rsidR="009D3AC3">
        <w:rPr>
          <w:rFonts w:ascii="Arial Narrow" w:eastAsia="Arial Narrow" w:hAnsi="Arial Narrow" w:cs="Arial Narrow"/>
          <w:bCs/>
          <w:sz w:val="24"/>
          <w:szCs w:val="24"/>
        </w:rPr>
        <w:t xml:space="preserve">investigative </w:t>
      </w:r>
      <w:r w:rsidR="0057445D">
        <w:rPr>
          <w:rFonts w:ascii="Arial Narrow" w:eastAsia="Arial Narrow" w:hAnsi="Arial Narrow" w:cs="Arial Narrow"/>
          <w:bCs/>
          <w:sz w:val="24"/>
          <w:szCs w:val="24"/>
        </w:rPr>
        <w:t xml:space="preserve">findings </w:t>
      </w:r>
      <w:r w:rsidR="000F22BE">
        <w:rPr>
          <w:rFonts w:ascii="Arial Narrow" w:eastAsia="Arial Narrow" w:hAnsi="Arial Narrow" w:cs="Arial Narrow"/>
          <w:bCs/>
          <w:sz w:val="24"/>
          <w:szCs w:val="24"/>
        </w:rPr>
        <w:t xml:space="preserve">and a summary of </w:t>
      </w:r>
      <w:r w:rsidR="00450813">
        <w:rPr>
          <w:rFonts w:ascii="Arial Narrow" w:eastAsia="Arial Narrow" w:hAnsi="Arial Narrow" w:cs="Arial Narrow"/>
          <w:bCs/>
          <w:sz w:val="24"/>
          <w:szCs w:val="24"/>
        </w:rPr>
        <w:t>remedial</w:t>
      </w:r>
      <w:r w:rsidR="000F22BE">
        <w:rPr>
          <w:rFonts w:ascii="Arial Narrow" w:eastAsia="Arial Narrow" w:hAnsi="Arial Narrow" w:cs="Arial Narrow"/>
          <w:bCs/>
          <w:sz w:val="24"/>
          <w:szCs w:val="24"/>
        </w:rPr>
        <w:t xml:space="preserve"> actions taken or planned</w:t>
      </w:r>
      <w:r w:rsidR="00450813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57445D">
        <w:rPr>
          <w:rFonts w:ascii="Arial Narrow" w:eastAsia="Arial Narrow" w:hAnsi="Arial Narrow" w:cs="Arial Narrow"/>
          <w:bCs/>
          <w:sz w:val="24"/>
          <w:szCs w:val="24"/>
        </w:rPr>
        <w:t>to the Board</w:t>
      </w:r>
      <w:r w:rsidR="002F0D2A">
        <w:rPr>
          <w:rFonts w:ascii="Arial Narrow" w:eastAsia="Arial Narrow" w:hAnsi="Arial Narrow" w:cs="Arial Narrow"/>
          <w:bCs/>
          <w:sz w:val="24"/>
          <w:szCs w:val="24"/>
        </w:rPr>
        <w:t xml:space="preserve"> within the allotted timeframe </w:t>
      </w:r>
      <w:r w:rsidR="009D3AC3">
        <w:rPr>
          <w:rFonts w:ascii="Arial Narrow" w:eastAsia="Arial Narrow" w:hAnsi="Arial Narrow" w:cs="Arial Narrow"/>
          <w:bCs/>
          <w:sz w:val="24"/>
          <w:szCs w:val="24"/>
        </w:rPr>
        <w:t>(</w:t>
      </w:r>
      <w:r w:rsidR="00831774">
        <w:rPr>
          <w:rFonts w:ascii="Arial Narrow" w:eastAsia="Arial Narrow" w:hAnsi="Arial Narrow" w:cs="Arial Narrow"/>
          <w:bCs/>
          <w:sz w:val="24"/>
          <w:szCs w:val="24"/>
        </w:rPr>
        <w:t xml:space="preserve">or </w:t>
      </w:r>
      <w:r w:rsidR="002F0D2A">
        <w:rPr>
          <w:rFonts w:ascii="Arial Narrow" w:eastAsia="Arial Narrow" w:hAnsi="Arial Narrow" w:cs="Arial Narrow"/>
          <w:bCs/>
          <w:sz w:val="24"/>
          <w:szCs w:val="24"/>
        </w:rPr>
        <w:t xml:space="preserve">otherwise request additional time with reasons for the </w:t>
      </w:r>
      <w:r w:rsidR="00906AEE">
        <w:rPr>
          <w:rFonts w:ascii="Arial Narrow" w:eastAsia="Arial Narrow" w:hAnsi="Arial Narrow" w:cs="Arial Narrow"/>
          <w:bCs/>
          <w:sz w:val="24"/>
          <w:szCs w:val="24"/>
        </w:rPr>
        <w:t>extension</w:t>
      </w:r>
      <w:r w:rsidR="009D3AC3">
        <w:rPr>
          <w:rFonts w:ascii="Arial Narrow" w:eastAsia="Arial Narrow" w:hAnsi="Arial Narrow" w:cs="Arial Narrow"/>
          <w:bCs/>
          <w:sz w:val="24"/>
          <w:szCs w:val="24"/>
        </w:rPr>
        <w:t>)</w:t>
      </w:r>
      <w:r w:rsidR="0057445D">
        <w:rPr>
          <w:rFonts w:ascii="Arial Narrow" w:eastAsia="Arial Narrow" w:hAnsi="Arial Narrow" w:cs="Arial Narrow"/>
          <w:bCs/>
          <w:sz w:val="24"/>
          <w:szCs w:val="24"/>
        </w:rPr>
        <w:t>;</w:t>
      </w:r>
    </w:p>
    <w:p w14:paraId="19D09412" w14:textId="77777777" w:rsidR="00D45253" w:rsidRPr="00D45253" w:rsidRDefault="00D45253" w:rsidP="00D45253">
      <w:pPr>
        <w:pStyle w:val="ListParagraph"/>
        <w:rPr>
          <w:rFonts w:ascii="Arial Narrow" w:eastAsia="Arial Narrow" w:hAnsi="Arial Narrow" w:cs="Arial Narrow"/>
          <w:bCs/>
          <w:sz w:val="24"/>
          <w:szCs w:val="24"/>
        </w:rPr>
      </w:pPr>
    </w:p>
    <w:p w14:paraId="388EB612" w14:textId="146E5763" w:rsidR="009D3AC3" w:rsidRDefault="007E3514" w:rsidP="009D3AC3">
      <w:pPr>
        <w:pStyle w:val="ListParagraph"/>
        <w:numPr>
          <w:ilvl w:val="1"/>
          <w:numId w:val="6"/>
        </w:numPr>
        <w:tabs>
          <w:tab w:val="left" w:pos="1418"/>
        </w:tabs>
        <w:suppressAutoHyphens/>
        <w:spacing w:after="0" w:line="1" w:lineRule="atLeast"/>
        <w:ind w:hanging="871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 w:rsidRPr="00623E4C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906AEE">
        <w:rPr>
          <w:rFonts w:ascii="Arial Narrow" w:eastAsia="Arial Narrow" w:hAnsi="Arial Narrow" w:cs="Arial Narrow"/>
          <w:bCs/>
          <w:sz w:val="24"/>
          <w:szCs w:val="24"/>
        </w:rPr>
        <w:t>d</w:t>
      </w:r>
      <w:r w:rsidR="00906AEE" w:rsidRPr="00CB6E00">
        <w:rPr>
          <w:rFonts w:ascii="Arial Narrow" w:eastAsia="Arial Narrow" w:hAnsi="Arial Narrow" w:cs="Arial Narrow"/>
          <w:bCs/>
          <w:sz w:val="24"/>
          <w:szCs w:val="24"/>
        </w:rPr>
        <w:t xml:space="preserve">irect the </w:t>
      </w:r>
      <w:r w:rsidR="00906AEE">
        <w:rPr>
          <w:rFonts w:ascii="Arial Narrow" w:eastAsia="Arial Narrow" w:hAnsi="Arial Narrow" w:cs="Arial Narrow"/>
          <w:bCs/>
          <w:sz w:val="24"/>
          <w:szCs w:val="24"/>
        </w:rPr>
        <w:t>CGO</w:t>
      </w:r>
      <w:r w:rsidR="00906AEE" w:rsidRPr="00CB6E00">
        <w:rPr>
          <w:rFonts w:ascii="Arial Narrow" w:eastAsia="Arial Narrow" w:hAnsi="Arial Narrow" w:cs="Arial Narrow"/>
          <w:bCs/>
          <w:sz w:val="24"/>
          <w:szCs w:val="24"/>
        </w:rPr>
        <w:t xml:space="preserve"> to investigate whether the</w:t>
      </w:r>
      <w:r w:rsidR="00906AEE">
        <w:rPr>
          <w:rFonts w:ascii="Arial Narrow" w:eastAsia="Arial Narrow" w:hAnsi="Arial Narrow" w:cs="Arial Narrow"/>
          <w:bCs/>
          <w:sz w:val="24"/>
          <w:szCs w:val="24"/>
        </w:rPr>
        <w:t xml:space="preserve"> applicable Chief’s Procedural Directives are </w:t>
      </w:r>
      <w:r w:rsidR="009D3AC3">
        <w:rPr>
          <w:rFonts w:ascii="Arial Narrow" w:eastAsia="Arial Narrow" w:hAnsi="Arial Narrow" w:cs="Arial Narrow"/>
          <w:bCs/>
          <w:sz w:val="24"/>
          <w:szCs w:val="24"/>
        </w:rPr>
        <w:t xml:space="preserve">reasonably </w:t>
      </w:r>
      <w:r w:rsidR="00906AEE">
        <w:rPr>
          <w:rFonts w:ascii="Arial Narrow" w:eastAsia="Arial Narrow" w:hAnsi="Arial Narrow" w:cs="Arial Narrow"/>
          <w:bCs/>
          <w:sz w:val="24"/>
          <w:szCs w:val="24"/>
        </w:rPr>
        <w:t>consistent with Board by-laws and policies, and whether those appliable by</w:t>
      </w:r>
      <w:r w:rsidR="005A31B8">
        <w:rPr>
          <w:rFonts w:ascii="Arial Narrow" w:eastAsia="Arial Narrow" w:hAnsi="Arial Narrow" w:cs="Arial Narrow"/>
          <w:bCs/>
          <w:sz w:val="24"/>
          <w:szCs w:val="24"/>
        </w:rPr>
        <w:t>-</w:t>
      </w:r>
      <w:r w:rsidR="00906AEE">
        <w:rPr>
          <w:rFonts w:ascii="Arial Narrow" w:eastAsia="Arial Narrow" w:hAnsi="Arial Narrow" w:cs="Arial Narrow"/>
          <w:bCs/>
          <w:sz w:val="24"/>
          <w:szCs w:val="24"/>
        </w:rPr>
        <w:t xml:space="preserve">laws and policies are </w:t>
      </w:r>
      <w:r w:rsidR="009D3AC3">
        <w:rPr>
          <w:rFonts w:ascii="Arial Narrow" w:eastAsia="Arial Narrow" w:hAnsi="Arial Narrow" w:cs="Arial Narrow"/>
          <w:bCs/>
          <w:sz w:val="24"/>
          <w:szCs w:val="24"/>
        </w:rPr>
        <w:t xml:space="preserve">themselves </w:t>
      </w:r>
      <w:r w:rsidR="00906AEE">
        <w:rPr>
          <w:rFonts w:ascii="Arial Narrow" w:eastAsia="Arial Narrow" w:hAnsi="Arial Narrow" w:cs="Arial Narrow"/>
          <w:bCs/>
          <w:sz w:val="24"/>
          <w:szCs w:val="24"/>
        </w:rPr>
        <w:t xml:space="preserve">reasonable, and report the findings </w:t>
      </w:r>
      <w:r w:rsidR="00450813">
        <w:rPr>
          <w:rFonts w:ascii="Arial Narrow" w:eastAsia="Arial Narrow" w:hAnsi="Arial Narrow" w:cs="Arial Narrow"/>
          <w:bCs/>
          <w:sz w:val="24"/>
          <w:szCs w:val="24"/>
        </w:rPr>
        <w:t xml:space="preserve">and a summary of </w:t>
      </w:r>
      <w:r w:rsidR="00C36371">
        <w:rPr>
          <w:rFonts w:ascii="Arial Narrow" w:eastAsia="Arial Narrow" w:hAnsi="Arial Narrow" w:cs="Arial Narrow"/>
          <w:bCs/>
          <w:sz w:val="24"/>
          <w:szCs w:val="24"/>
        </w:rPr>
        <w:t xml:space="preserve">proposed </w:t>
      </w:r>
      <w:r w:rsidR="00450813">
        <w:rPr>
          <w:rFonts w:ascii="Arial Narrow" w:eastAsia="Arial Narrow" w:hAnsi="Arial Narrow" w:cs="Arial Narrow"/>
          <w:bCs/>
          <w:sz w:val="24"/>
          <w:szCs w:val="24"/>
        </w:rPr>
        <w:t xml:space="preserve">remedial actions </w:t>
      </w:r>
      <w:r w:rsidR="00906AEE">
        <w:rPr>
          <w:rFonts w:ascii="Arial Narrow" w:eastAsia="Arial Narrow" w:hAnsi="Arial Narrow" w:cs="Arial Narrow"/>
          <w:bCs/>
          <w:sz w:val="24"/>
          <w:szCs w:val="24"/>
        </w:rPr>
        <w:t>to the Board</w:t>
      </w:r>
      <w:r w:rsidR="009D3AC3">
        <w:rPr>
          <w:rFonts w:ascii="Arial Narrow" w:eastAsia="Arial Narrow" w:hAnsi="Arial Narrow" w:cs="Arial Narrow"/>
          <w:bCs/>
          <w:sz w:val="24"/>
          <w:szCs w:val="24"/>
        </w:rPr>
        <w:t xml:space="preserve"> within the allotted timeframe (or otherwise request additional time with reasons for the extension);</w:t>
      </w:r>
    </w:p>
    <w:p w14:paraId="5F1CA8BD" w14:textId="77777777" w:rsidR="002F0D2A" w:rsidRPr="002F0D2A" w:rsidRDefault="002F0D2A" w:rsidP="002F0D2A">
      <w:pPr>
        <w:pStyle w:val="ListParagraph"/>
        <w:rPr>
          <w:rFonts w:ascii="Arial Narrow" w:eastAsia="Arial Narrow" w:hAnsi="Arial Narrow" w:cs="Arial Narrow"/>
          <w:bCs/>
          <w:sz w:val="24"/>
          <w:szCs w:val="24"/>
        </w:rPr>
      </w:pPr>
    </w:p>
    <w:p w14:paraId="3D136F51" w14:textId="44147FAE" w:rsidR="00B12960" w:rsidRPr="0057445D" w:rsidRDefault="007E3514" w:rsidP="00C13B23">
      <w:pPr>
        <w:pStyle w:val="ListParagraph"/>
        <w:numPr>
          <w:ilvl w:val="1"/>
          <w:numId w:val="6"/>
        </w:numPr>
        <w:tabs>
          <w:tab w:val="left" w:pos="1418"/>
        </w:tabs>
        <w:suppressAutoHyphens/>
        <w:spacing w:after="0" w:line="1" w:lineRule="atLeast"/>
        <w:ind w:hanging="871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r</w:t>
      </w:r>
      <w:r w:rsidR="00B12960" w:rsidRPr="0057445D">
        <w:rPr>
          <w:rFonts w:ascii="Arial Narrow" w:eastAsia="Arial Narrow" w:hAnsi="Arial Narrow" w:cs="Arial Narrow"/>
          <w:bCs/>
          <w:sz w:val="24"/>
          <w:szCs w:val="24"/>
        </w:rPr>
        <w:t xml:space="preserve">eview the investigative reports provided by the Chief 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of Police </w:t>
      </w:r>
      <w:r w:rsidR="00B12960" w:rsidRPr="0057445D">
        <w:rPr>
          <w:rFonts w:ascii="Arial Narrow" w:eastAsia="Arial Narrow" w:hAnsi="Arial Narrow" w:cs="Arial Narrow"/>
          <w:bCs/>
          <w:sz w:val="24"/>
          <w:szCs w:val="24"/>
        </w:rPr>
        <w:t>and the CGO</w:t>
      </w:r>
      <w:r>
        <w:rPr>
          <w:rFonts w:ascii="Arial Narrow" w:eastAsia="Arial Narrow" w:hAnsi="Arial Narrow" w:cs="Arial Narrow"/>
          <w:bCs/>
          <w:sz w:val="24"/>
          <w:szCs w:val="24"/>
        </w:rPr>
        <w:t>,</w:t>
      </w:r>
      <w:r w:rsidR="00B12960" w:rsidRPr="0057445D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 w:rsidR="009B7F49" w:rsidRPr="0057445D">
        <w:rPr>
          <w:rFonts w:ascii="Arial Narrow" w:eastAsia="Arial Narrow" w:hAnsi="Arial Narrow" w:cs="Arial Narrow"/>
          <w:bCs/>
          <w:sz w:val="24"/>
          <w:szCs w:val="24"/>
        </w:rPr>
        <w:t xml:space="preserve">and either accept 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the </w:t>
      </w:r>
      <w:r w:rsidR="00BB7FF6">
        <w:rPr>
          <w:rFonts w:ascii="Arial Narrow" w:eastAsia="Arial Narrow" w:hAnsi="Arial Narrow" w:cs="Arial Narrow"/>
          <w:bCs/>
          <w:sz w:val="24"/>
          <w:szCs w:val="24"/>
        </w:rPr>
        <w:t>outcomes</w:t>
      </w:r>
      <w:r w:rsidR="004571FF" w:rsidRPr="0057445D"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contained therein </w:t>
      </w:r>
      <w:r w:rsidR="004571FF" w:rsidRPr="0057445D">
        <w:rPr>
          <w:rFonts w:ascii="Arial Narrow" w:eastAsia="Arial Narrow" w:hAnsi="Arial Narrow" w:cs="Arial Narrow"/>
          <w:bCs/>
          <w:sz w:val="24"/>
          <w:szCs w:val="24"/>
        </w:rPr>
        <w:t xml:space="preserve">or direct 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additional </w:t>
      </w:r>
      <w:r w:rsidR="001179AC">
        <w:rPr>
          <w:rFonts w:ascii="Arial Narrow" w:eastAsia="Arial Narrow" w:hAnsi="Arial Narrow" w:cs="Arial Narrow"/>
          <w:bCs/>
          <w:sz w:val="24"/>
          <w:szCs w:val="24"/>
        </w:rPr>
        <w:t>remedial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 action</w:t>
      </w:r>
      <w:r w:rsidR="004571FF" w:rsidRPr="0057445D">
        <w:rPr>
          <w:rFonts w:ascii="Arial Narrow" w:eastAsia="Arial Narrow" w:hAnsi="Arial Narrow" w:cs="Arial Narrow"/>
          <w:bCs/>
          <w:sz w:val="24"/>
          <w:szCs w:val="24"/>
        </w:rPr>
        <w:t>;</w:t>
      </w:r>
    </w:p>
    <w:p w14:paraId="0BA1C840" w14:textId="77777777" w:rsidR="00002736" w:rsidRPr="00623E4C" w:rsidRDefault="00002736" w:rsidP="00623E4C">
      <w:pPr>
        <w:pStyle w:val="ListParagraph"/>
        <w:tabs>
          <w:tab w:val="left" w:pos="1418"/>
        </w:tabs>
        <w:suppressAutoHyphens/>
        <w:spacing w:after="0" w:line="1" w:lineRule="atLeast"/>
        <w:ind w:left="1438" w:hanging="871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</w:p>
    <w:p w14:paraId="0E4818A2" w14:textId="2E79F804" w:rsidR="001179AC" w:rsidRDefault="001179AC" w:rsidP="001179AC">
      <w:pPr>
        <w:pStyle w:val="ListParagraph"/>
        <w:numPr>
          <w:ilvl w:val="1"/>
          <w:numId w:val="6"/>
        </w:numPr>
        <w:tabs>
          <w:tab w:val="left" w:pos="1418"/>
        </w:tabs>
        <w:suppressAutoHyphens/>
        <w:spacing w:after="0" w:line="1" w:lineRule="atLeast"/>
        <w:ind w:hanging="871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proofErr w:type="gramStart"/>
      <w:r w:rsidRPr="00057CE5">
        <w:rPr>
          <w:rFonts w:ascii="Arial Narrow" w:eastAsia="Arial Narrow" w:hAnsi="Arial Narrow" w:cs="Arial Narrow"/>
          <w:bCs/>
          <w:sz w:val="24"/>
          <w:szCs w:val="24"/>
        </w:rPr>
        <w:t>if</w:t>
      </w:r>
      <w:proofErr w:type="gramEnd"/>
      <w:r w:rsidRPr="00057CE5">
        <w:rPr>
          <w:rFonts w:ascii="Arial Narrow" w:eastAsia="Arial Narrow" w:hAnsi="Arial Narrow" w:cs="Arial Narrow"/>
          <w:bCs/>
          <w:sz w:val="24"/>
          <w:szCs w:val="24"/>
        </w:rPr>
        <w:t xml:space="preserve"> more time is required for investigation by the Chief of Police and/or the CGO, request an extension by the IG, </w:t>
      </w:r>
      <w:proofErr w:type="gramStart"/>
      <w:r w:rsidRPr="00057CE5">
        <w:rPr>
          <w:rFonts w:ascii="Arial Narrow" w:eastAsia="Arial Narrow" w:hAnsi="Arial Narrow" w:cs="Arial Narrow"/>
          <w:bCs/>
          <w:sz w:val="24"/>
          <w:szCs w:val="24"/>
        </w:rPr>
        <w:t>in light of</w:t>
      </w:r>
      <w:proofErr w:type="gramEnd"/>
      <w:r w:rsidRPr="00057CE5">
        <w:rPr>
          <w:rFonts w:ascii="Arial Narrow" w:eastAsia="Arial Narrow" w:hAnsi="Arial Narrow" w:cs="Arial Narrow"/>
          <w:bCs/>
          <w:sz w:val="24"/>
          <w:szCs w:val="24"/>
        </w:rPr>
        <w:t xml:space="preserve"> the reasons provided;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 and</w:t>
      </w:r>
    </w:p>
    <w:p w14:paraId="1D93FC5D" w14:textId="77777777" w:rsidR="001179AC" w:rsidRPr="001179AC" w:rsidRDefault="001179AC" w:rsidP="001179AC">
      <w:pPr>
        <w:pStyle w:val="ListParagraph"/>
        <w:rPr>
          <w:rFonts w:ascii="Arial Narrow" w:eastAsia="Arial Narrow" w:hAnsi="Arial Narrow" w:cs="Arial Narrow"/>
          <w:bCs/>
          <w:sz w:val="24"/>
          <w:szCs w:val="24"/>
        </w:rPr>
      </w:pPr>
    </w:p>
    <w:p w14:paraId="023BC7AF" w14:textId="68E25C3A" w:rsidR="006A3423" w:rsidRDefault="00987C7B" w:rsidP="00EE49D7">
      <w:pPr>
        <w:pStyle w:val="ListParagraph"/>
        <w:numPr>
          <w:ilvl w:val="1"/>
          <w:numId w:val="6"/>
        </w:numPr>
        <w:tabs>
          <w:tab w:val="left" w:pos="1418"/>
        </w:tabs>
        <w:suppressAutoHyphens/>
        <w:spacing w:after="0" w:line="1" w:lineRule="atLeast"/>
        <w:ind w:hanging="871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 w:rsidRPr="00987C7B">
        <w:rPr>
          <w:rFonts w:ascii="Arial Narrow" w:eastAsia="Arial Narrow" w:hAnsi="Arial Narrow" w:cs="Arial Narrow"/>
          <w:bCs/>
          <w:sz w:val="24"/>
          <w:szCs w:val="24"/>
        </w:rPr>
        <w:t>r</w:t>
      </w:r>
      <w:r w:rsidR="004571FF" w:rsidRPr="00987C7B">
        <w:rPr>
          <w:rFonts w:ascii="Arial Narrow" w:eastAsia="Arial Narrow" w:hAnsi="Arial Narrow" w:cs="Arial Narrow"/>
          <w:bCs/>
          <w:sz w:val="24"/>
          <w:szCs w:val="24"/>
        </w:rPr>
        <w:t xml:space="preserve">eport </w:t>
      </w:r>
      <w:r w:rsidR="001179AC">
        <w:rPr>
          <w:rFonts w:ascii="Arial Narrow" w:eastAsia="Arial Narrow" w:hAnsi="Arial Narrow" w:cs="Arial Narrow"/>
          <w:bCs/>
          <w:sz w:val="24"/>
          <w:szCs w:val="24"/>
        </w:rPr>
        <w:t xml:space="preserve">the </w:t>
      </w:r>
      <w:r w:rsidRPr="00987C7B">
        <w:rPr>
          <w:rFonts w:ascii="Arial Narrow" w:eastAsia="Arial Narrow" w:hAnsi="Arial Narrow" w:cs="Arial Narrow"/>
          <w:bCs/>
          <w:sz w:val="24"/>
          <w:szCs w:val="24"/>
        </w:rPr>
        <w:t xml:space="preserve">investigative </w:t>
      </w:r>
      <w:r w:rsidR="004571FF" w:rsidRPr="00987C7B">
        <w:rPr>
          <w:rFonts w:ascii="Arial Narrow" w:eastAsia="Arial Narrow" w:hAnsi="Arial Narrow" w:cs="Arial Narrow"/>
          <w:bCs/>
          <w:sz w:val="24"/>
          <w:szCs w:val="24"/>
        </w:rPr>
        <w:t xml:space="preserve">findings and </w:t>
      </w:r>
      <w:r w:rsidRPr="00987C7B">
        <w:rPr>
          <w:rFonts w:ascii="Arial Narrow" w:eastAsia="Arial Narrow" w:hAnsi="Arial Narrow" w:cs="Arial Narrow"/>
          <w:bCs/>
          <w:sz w:val="24"/>
          <w:szCs w:val="24"/>
        </w:rPr>
        <w:t>remedial</w:t>
      </w:r>
      <w:r w:rsidR="004571FF" w:rsidRPr="00987C7B">
        <w:rPr>
          <w:rFonts w:ascii="Arial Narrow" w:eastAsia="Arial Narrow" w:hAnsi="Arial Narrow" w:cs="Arial Narrow"/>
          <w:sz w:val="24"/>
          <w:szCs w:val="24"/>
        </w:rPr>
        <w:t xml:space="preserve"> actions </w:t>
      </w:r>
      <w:r w:rsidR="006A3423" w:rsidRPr="00987C7B">
        <w:rPr>
          <w:rFonts w:ascii="Arial Narrow" w:eastAsia="Arial Narrow" w:hAnsi="Arial Narrow" w:cs="Arial Narrow"/>
          <w:sz w:val="24"/>
          <w:szCs w:val="24"/>
        </w:rPr>
        <w:t>to</w:t>
      </w:r>
      <w:r w:rsidR="00AF6E54" w:rsidRPr="00987C7B">
        <w:rPr>
          <w:rFonts w:ascii="Arial Narrow" w:eastAsia="Arial Narrow" w:hAnsi="Arial Narrow" w:cs="Arial Narrow"/>
          <w:sz w:val="24"/>
          <w:szCs w:val="24"/>
        </w:rPr>
        <w:t xml:space="preserve"> the</w:t>
      </w:r>
      <w:r w:rsidR="006A3423" w:rsidRPr="00987C7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987C7B">
        <w:rPr>
          <w:rFonts w:ascii="Arial Narrow" w:eastAsia="Arial Narrow" w:hAnsi="Arial Narrow" w:cs="Arial Narrow"/>
          <w:sz w:val="24"/>
          <w:szCs w:val="24"/>
        </w:rPr>
        <w:t xml:space="preserve">IG and the </w:t>
      </w:r>
      <w:r w:rsidR="006A3423" w:rsidRPr="00987C7B">
        <w:rPr>
          <w:rFonts w:ascii="Arial Narrow" w:eastAsia="Arial Narrow" w:hAnsi="Arial Narrow" w:cs="Arial Narrow"/>
          <w:sz w:val="24"/>
          <w:szCs w:val="24"/>
        </w:rPr>
        <w:t>complainant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61013FFA" w14:textId="77777777" w:rsidR="009D3AC3" w:rsidRDefault="009D3AC3" w:rsidP="009D3AC3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0C16AC0B" w14:textId="77777777" w:rsidR="00C36371" w:rsidRPr="009D3AC3" w:rsidRDefault="00C36371" w:rsidP="009D3AC3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1588C119" w14:textId="5B15BC69" w:rsidR="00987C7B" w:rsidRDefault="00C36371" w:rsidP="00F83887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bCs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>The Board shall comply within any directions provided by the IG.</w:t>
      </w:r>
    </w:p>
    <w:p w14:paraId="13E1A477" w14:textId="087217C5" w:rsidR="009D6C0D" w:rsidRDefault="009D6C0D">
      <w:pPr>
        <w:rPr>
          <w:rFonts w:ascii="Arial Narrow" w:eastAsia="Arial Narrow" w:hAnsi="Arial Narrow" w:cs="Arial Narrow"/>
          <w:b/>
          <w:sz w:val="24"/>
          <w:szCs w:val="24"/>
        </w:rPr>
      </w:pPr>
    </w:p>
    <w:p w14:paraId="68CC1770" w14:textId="49C93154" w:rsidR="00E96609" w:rsidRDefault="000630EF" w:rsidP="009D6C0D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br w:type="page"/>
      </w:r>
      <w:r w:rsidR="00E96609">
        <w:rPr>
          <w:rFonts w:ascii="Arial Narrow" w:eastAsia="Arial Narrow" w:hAnsi="Arial Narrow" w:cs="Arial Narrow"/>
          <w:b/>
          <w:sz w:val="24"/>
          <w:szCs w:val="24"/>
        </w:rPr>
        <w:lastRenderedPageBreak/>
        <w:t xml:space="preserve">Monitoring and Reporting </w:t>
      </w:r>
    </w:p>
    <w:p w14:paraId="5357BA6C" w14:textId="77777777" w:rsidR="00D65471" w:rsidRDefault="006521FC" w:rsidP="0096030F">
      <w:pPr>
        <w:pStyle w:val="ListParagraph"/>
        <w:numPr>
          <w:ilvl w:val="0"/>
          <w:numId w:val="1"/>
        </w:numPr>
        <w:suppressAutoHyphens/>
        <w:spacing w:after="0" w:line="1" w:lineRule="atLeast"/>
        <w:ind w:hanging="644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 Chief of Police shall annual</w:t>
      </w:r>
      <w:r w:rsidR="00CF0741">
        <w:rPr>
          <w:rFonts w:ascii="Arial Narrow" w:eastAsia="Arial Narrow" w:hAnsi="Arial Narrow" w:cs="Arial Narrow"/>
          <w:sz w:val="24"/>
          <w:szCs w:val="24"/>
        </w:rPr>
        <w:t>ly report</w:t>
      </w:r>
      <w:r w:rsidR="00D65471">
        <w:rPr>
          <w:rFonts w:ascii="Arial Narrow" w:eastAsia="Arial Narrow" w:hAnsi="Arial Narrow" w:cs="Arial Narrow"/>
          <w:sz w:val="24"/>
          <w:szCs w:val="24"/>
        </w:rPr>
        <w:t>:</w:t>
      </w:r>
    </w:p>
    <w:p w14:paraId="3EA373E2" w14:textId="77777777" w:rsidR="00D65471" w:rsidRDefault="00D65471" w:rsidP="00D65471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2E401166" w14:textId="057CA3AF" w:rsidR="006521FC" w:rsidRDefault="00CF0741" w:rsidP="00207A45">
      <w:pPr>
        <w:pStyle w:val="ListParagraph"/>
        <w:numPr>
          <w:ilvl w:val="1"/>
          <w:numId w:val="1"/>
        </w:numPr>
        <w:suppressAutoHyphens/>
        <w:spacing w:after="0" w:line="1" w:lineRule="atLeast"/>
        <w:ind w:left="1418" w:hanging="709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the degree of HRPS compliance with the provisions of this policy, </w:t>
      </w:r>
      <w:r w:rsidR="0000251B">
        <w:rPr>
          <w:rFonts w:ascii="Arial Narrow" w:eastAsia="Arial Narrow" w:hAnsi="Arial Narrow" w:cs="Arial Narrow"/>
          <w:sz w:val="24"/>
          <w:szCs w:val="24"/>
        </w:rPr>
        <w:t>with specific reference to member training regarding the complaints’ processes (para 4.1 above)</w:t>
      </w:r>
      <w:r w:rsidR="002E65AB">
        <w:rPr>
          <w:rFonts w:ascii="Arial Narrow" w:eastAsia="Arial Narrow" w:hAnsi="Arial Narrow" w:cs="Arial Narrow"/>
          <w:sz w:val="24"/>
          <w:szCs w:val="24"/>
        </w:rPr>
        <w:t>; and</w:t>
      </w:r>
      <w:r w:rsidR="0000251B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6CFD597B" w14:textId="77777777" w:rsidR="006521FC" w:rsidRDefault="006521FC" w:rsidP="006521FC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51108D4C" w14:textId="4371FB31" w:rsidR="0009024E" w:rsidRPr="00987C7B" w:rsidRDefault="00645F84" w:rsidP="00207A45">
      <w:pPr>
        <w:pStyle w:val="ListParagraph"/>
        <w:numPr>
          <w:ilvl w:val="1"/>
          <w:numId w:val="1"/>
        </w:numPr>
        <w:suppressAutoHyphens/>
        <w:spacing w:after="0" w:line="1" w:lineRule="atLeast"/>
        <w:ind w:left="1418" w:hanging="709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the </w:t>
      </w:r>
      <w:r w:rsidR="009F6877">
        <w:rPr>
          <w:rFonts w:ascii="Arial Narrow" w:eastAsia="Arial Narrow" w:hAnsi="Arial Narrow" w:cs="Arial Narrow"/>
          <w:sz w:val="24"/>
          <w:szCs w:val="24"/>
        </w:rPr>
        <w:t>aggregate</w:t>
      </w:r>
      <w:r w:rsidR="00ED1E23">
        <w:rPr>
          <w:rFonts w:ascii="Arial Narrow" w:eastAsia="Arial Narrow" w:hAnsi="Arial Narrow" w:cs="Arial Narrow"/>
          <w:sz w:val="24"/>
          <w:szCs w:val="24"/>
        </w:rPr>
        <w:t xml:space="preserve"> Public Complaints </w:t>
      </w:r>
      <w:r w:rsidR="006E276E">
        <w:rPr>
          <w:rFonts w:ascii="Arial Narrow" w:eastAsia="Arial Narrow" w:hAnsi="Arial Narrow" w:cs="Arial Narrow"/>
          <w:sz w:val="24"/>
          <w:szCs w:val="24"/>
        </w:rPr>
        <w:t xml:space="preserve">and their </w:t>
      </w:r>
      <w:r w:rsidR="00407673">
        <w:rPr>
          <w:rFonts w:ascii="Arial Narrow" w:eastAsia="Arial Narrow" w:hAnsi="Arial Narrow" w:cs="Arial Narrow"/>
          <w:sz w:val="24"/>
          <w:szCs w:val="24"/>
        </w:rPr>
        <w:t>dispositions</w:t>
      </w:r>
      <w:r w:rsidR="006E276E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272E9B">
        <w:rPr>
          <w:rFonts w:ascii="Arial Narrow" w:eastAsia="Arial Narrow" w:hAnsi="Arial Narrow" w:cs="Arial Narrow"/>
          <w:sz w:val="24"/>
          <w:szCs w:val="24"/>
        </w:rPr>
        <w:t>over</w:t>
      </w:r>
      <w:r w:rsidR="00246DBD">
        <w:rPr>
          <w:rFonts w:ascii="Arial Narrow" w:eastAsia="Arial Narrow" w:hAnsi="Arial Narrow" w:cs="Arial Narrow"/>
          <w:sz w:val="24"/>
          <w:szCs w:val="24"/>
        </w:rPr>
        <w:t xml:space="preserve"> the previous three years</w:t>
      </w:r>
      <w:r w:rsidR="00407673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272E9B">
        <w:rPr>
          <w:rFonts w:ascii="Arial Narrow" w:eastAsia="Arial Narrow" w:hAnsi="Arial Narrow" w:cs="Arial Narrow"/>
          <w:sz w:val="24"/>
          <w:szCs w:val="24"/>
        </w:rPr>
        <w:t>which will</w:t>
      </w:r>
      <w:r w:rsidR="007E217F">
        <w:rPr>
          <w:rFonts w:ascii="Arial Narrow" w:eastAsia="Arial Narrow" w:hAnsi="Arial Narrow" w:cs="Arial Narrow"/>
          <w:sz w:val="24"/>
          <w:szCs w:val="24"/>
        </w:rPr>
        <w:t xml:space="preserve"> be included in the HRPS Annual Report, on or before </w:t>
      </w:r>
      <w:r w:rsidR="008F7E0B">
        <w:rPr>
          <w:rFonts w:ascii="Arial Narrow" w:eastAsia="Arial Narrow" w:hAnsi="Arial Narrow" w:cs="Arial Narrow"/>
          <w:sz w:val="24"/>
          <w:szCs w:val="24"/>
        </w:rPr>
        <w:t>June 30 each year.</w:t>
      </w:r>
    </w:p>
    <w:p w14:paraId="77D4C0AF" w14:textId="77777777" w:rsidR="001A5E39" w:rsidRDefault="001A5E39" w:rsidP="00724CCE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13D34703" w14:textId="77777777" w:rsidR="000630EF" w:rsidRDefault="000630EF" w:rsidP="0091067C">
      <w:pPr>
        <w:rPr>
          <w:rFonts w:ascii="Arial Narrow" w:hAnsi="Arial Narrow"/>
          <w:b/>
          <w:bCs/>
          <w:sz w:val="24"/>
          <w:szCs w:val="24"/>
        </w:rPr>
      </w:pPr>
    </w:p>
    <w:p w14:paraId="2D3B8C8E" w14:textId="5239F0AF" w:rsidR="0091067C" w:rsidRDefault="0091067C" w:rsidP="0091067C">
      <w:pPr>
        <w:rPr>
          <w:rFonts w:ascii="Arial Narrow" w:hAnsi="Arial Narrow"/>
          <w:sz w:val="24"/>
          <w:szCs w:val="24"/>
        </w:rPr>
      </w:pPr>
      <w:r w:rsidRPr="0091067C">
        <w:rPr>
          <w:rFonts w:ascii="Arial Narrow" w:hAnsi="Arial Narrow"/>
          <w:b/>
          <w:bCs/>
          <w:sz w:val="24"/>
          <w:szCs w:val="24"/>
        </w:rPr>
        <w:t>References</w:t>
      </w:r>
      <w:r w:rsidRPr="0091067C">
        <w:rPr>
          <w:rFonts w:ascii="Arial Narrow" w:hAnsi="Arial Narrow"/>
          <w:sz w:val="24"/>
          <w:szCs w:val="24"/>
        </w:rPr>
        <w:t>:</w:t>
      </w:r>
    </w:p>
    <w:p w14:paraId="56FB1E86" w14:textId="4D7460FB" w:rsidR="00485894" w:rsidRDefault="00373715" w:rsidP="00724CCE">
      <w:pPr>
        <w:spacing w:after="0"/>
        <w:rPr>
          <w:rFonts w:ascii="Arial Narrow" w:hAnsi="Arial Narrow"/>
          <w:sz w:val="24"/>
          <w:szCs w:val="24"/>
        </w:rPr>
      </w:pPr>
      <w:r w:rsidRPr="005343CB">
        <w:rPr>
          <w:rFonts w:ascii="Arial Narrow" w:hAnsi="Arial Narrow"/>
          <w:sz w:val="24"/>
          <w:szCs w:val="24"/>
        </w:rPr>
        <w:t>CSPA 2019 s</w:t>
      </w:r>
      <w:r w:rsidR="005343CB" w:rsidRPr="005343CB">
        <w:rPr>
          <w:rFonts w:ascii="Arial Narrow" w:hAnsi="Arial Narrow"/>
          <w:sz w:val="24"/>
          <w:szCs w:val="24"/>
        </w:rPr>
        <w:t>106-0108</w:t>
      </w:r>
      <w:r w:rsidR="005343CB">
        <w:rPr>
          <w:rFonts w:ascii="Arial Narrow" w:hAnsi="Arial Narrow"/>
          <w:sz w:val="24"/>
          <w:szCs w:val="24"/>
        </w:rPr>
        <w:t>, Part X</w:t>
      </w:r>
    </w:p>
    <w:p w14:paraId="1C4B5926" w14:textId="77777777" w:rsidR="009F486E" w:rsidRPr="00FE735F" w:rsidRDefault="009F486E" w:rsidP="009F486E">
      <w:pPr>
        <w:spacing w:after="0"/>
        <w:rPr>
          <w:rFonts w:ascii="Arial Narrow" w:hAnsi="Arial Narrow"/>
          <w:sz w:val="24"/>
          <w:szCs w:val="24"/>
        </w:rPr>
      </w:pPr>
      <w:r w:rsidRPr="009F486E">
        <w:rPr>
          <w:rFonts w:ascii="Arial Narrow" w:hAnsi="Arial Narrow"/>
          <w:sz w:val="24"/>
          <w:szCs w:val="24"/>
        </w:rPr>
        <w:t xml:space="preserve">O. Reg. 408/23: CODE OF CONDUCT FOR POLICE </w:t>
      </w:r>
      <w:r w:rsidRPr="00FE735F">
        <w:rPr>
          <w:rFonts w:ascii="Arial Narrow" w:hAnsi="Arial Narrow"/>
          <w:sz w:val="24"/>
          <w:szCs w:val="24"/>
        </w:rPr>
        <w:t>SERVICE BOARD MEMBERS</w:t>
      </w:r>
    </w:p>
    <w:p w14:paraId="332BECB3" w14:textId="77777777" w:rsidR="00541427" w:rsidRPr="00541427" w:rsidRDefault="00541427" w:rsidP="00541427">
      <w:pPr>
        <w:spacing w:after="0"/>
        <w:rPr>
          <w:rFonts w:ascii="Arial Narrow" w:hAnsi="Arial Narrow"/>
          <w:b/>
          <w:bCs/>
          <w:sz w:val="24"/>
          <w:szCs w:val="24"/>
          <w:lang w:val="en-CA"/>
        </w:rPr>
      </w:pPr>
      <w:r w:rsidRPr="00FE735F">
        <w:rPr>
          <w:rFonts w:ascii="Arial Narrow" w:hAnsi="Arial Narrow"/>
          <w:sz w:val="24"/>
          <w:szCs w:val="24"/>
          <w:lang w:val="en-CA"/>
        </w:rPr>
        <w:t>O</w:t>
      </w:r>
      <w:r w:rsidRPr="00FE735F">
        <w:rPr>
          <w:rFonts w:ascii="Arial Narrow" w:hAnsi="Arial Narrow"/>
          <w:sz w:val="24"/>
          <w:szCs w:val="24"/>
        </w:rPr>
        <w:t>. Reg. 411/23: COMPLAINTS ABOUT SPECIAL CONSTABLE</w:t>
      </w:r>
      <w:r w:rsidRPr="008752AF">
        <w:rPr>
          <w:rFonts w:ascii="Arial Narrow" w:hAnsi="Arial Narrow"/>
          <w:sz w:val="24"/>
          <w:szCs w:val="24"/>
        </w:rPr>
        <w:t>S</w:t>
      </w:r>
    </w:p>
    <w:p w14:paraId="02C35947" w14:textId="2B6060CA" w:rsidR="00541427" w:rsidRDefault="00643D44" w:rsidP="009F486E">
      <w:pPr>
        <w:spacing w:after="0"/>
        <w:rPr>
          <w:rFonts w:ascii="Arial Narrow" w:hAnsi="Arial Narrow"/>
          <w:sz w:val="24"/>
          <w:szCs w:val="24"/>
        </w:rPr>
      </w:pPr>
      <w:r w:rsidRPr="00643D44">
        <w:rPr>
          <w:rFonts w:ascii="Arial Narrow" w:hAnsi="Arial Narrow"/>
          <w:sz w:val="24"/>
          <w:szCs w:val="24"/>
        </w:rPr>
        <w:t>O. Reg. 407/23: CODE OF CONDUCT FOR POLICE OFFICERS</w:t>
      </w:r>
    </w:p>
    <w:p w14:paraId="3DEB5A57" w14:textId="5A32EB6D" w:rsidR="00487519" w:rsidRDefault="00487519" w:rsidP="00487519">
      <w:pPr>
        <w:spacing w:after="0"/>
        <w:rPr>
          <w:rFonts w:ascii="Arial Narrow" w:hAnsi="Arial Narrow"/>
          <w:sz w:val="24"/>
          <w:szCs w:val="24"/>
        </w:rPr>
      </w:pPr>
      <w:r w:rsidRPr="00487519">
        <w:rPr>
          <w:rFonts w:ascii="Arial Narrow" w:hAnsi="Arial Narrow"/>
          <w:sz w:val="24"/>
          <w:szCs w:val="24"/>
        </w:rPr>
        <w:t>O. Reg. 399/23: GENERAL MATTERS UNDER THE AUTHORITY OF THE LIEUTENANT GOVERNOR IN COUNCIL</w:t>
      </w:r>
    </w:p>
    <w:p w14:paraId="1DDB9B55" w14:textId="1D257498" w:rsidR="00441C36" w:rsidRPr="00487519" w:rsidRDefault="00441C36" w:rsidP="00487519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O. REG. 406/23 DISCIPLINE</w:t>
      </w:r>
    </w:p>
    <w:p w14:paraId="518C1A87" w14:textId="3CBA823B" w:rsidR="001277F7" w:rsidRDefault="001277F7" w:rsidP="00724CC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A-</w:t>
      </w:r>
      <w:r w:rsidR="00651149">
        <w:rPr>
          <w:rFonts w:ascii="Arial Narrow" w:hAnsi="Arial Narrow"/>
          <w:sz w:val="24"/>
          <w:szCs w:val="24"/>
        </w:rPr>
        <w:t>02 – Administration of Human Resources/Heathy Workplace</w:t>
      </w:r>
    </w:p>
    <w:p w14:paraId="79130C85" w14:textId="6B5417D2" w:rsidR="007E217F" w:rsidRPr="008B67BF" w:rsidRDefault="007E217F" w:rsidP="00724CC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PoP</w:t>
      </w:r>
      <w:r w:rsidR="007F16E1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08 – Annual Report</w:t>
      </w:r>
    </w:p>
    <w:p w14:paraId="2C3F6843" w14:textId="326BDBE3" w:rsidR="00724CCE" w:rsidRPr="007C2F0D" w:rsidRDefault="00724CCE" w:rsidP="00724CCE">
      <w:pPr>
        <w:spacing w:after="0"/>
        <w:rPr>
          <w:lang w:val="en-CA"/>
        </w:rPr>
      </w:pPr>
    </w:p>
    <w:sectPr w:rsidR="00724CCE" w:rsidRPr="007C2F0D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lertas, Kenneth (JUD)" w:date="2026-01-06T11:40:00Z" w:initials="KK">
    <w:p w14:paraId="271E9265" w14:textId="77777777" w:rsidR="00154988" w:rsidRDefault="00154988" w:rsidP="00154988">
      <w:pPr>
        <w:pStyle w:val="CommentText"/>
      </w:pPr>
      <w:r>
        <w:rPr>
          <w:rStyle w:val="CommentReference"/>
        </w:rPr>
        <w:annotationRef/>
      </w:r>
      <w:r>
        <w:t>Shouldn’t the policy also address how public or internal complaints regarding the conduct of the Chief or deputies received either by the police service or board staff are to be processed?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1E926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CEE01C" w16cex:dateUtc="2026-01-06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1E9265" w16cid:durableId="04CEE0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5AF0" w14:textId="77777777" w:rsidR="00F6180B" w:rsidRDefault="00F6180B">
      <w:pPr>
        <w:spacing w:after="0" w:line="240" w:lineRule="auto"/>
      </w:pPr>
      <w:r>
        <w:separator/>
      </w:r>
    </w:p>
  </w:endnote>
  <w:endnote w:type="continuationSeparator" w:id="0">
    <w:p w14:paraId="45B90752" w14:textId="77777777" w:rsidR="00F6180B" w:rsidRDefault="00F6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9464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95312" w14:textId="419DD05F" w:rsidR="00B77331" w:rsidRDefault="00B773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A04E0E">
          <w:rPr>
            <w:noProof/>
          </w:rPr>
          <w:t>6</w:t>
        </w:r>
      </w:p>
    </w:sdtContent>
  </w:sdt>
  <w:p w14:paraId="3B9939E7" w14:textId="77777777" w:rsidR="00B77331" w:rsidRDefault="00B77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EDA7" w14:textId="77777777" w:rsidR="00F6180B" w:rsidRDefault="00F6180B">
      <w:pPr>
        <w:spacing w:after="0" w:line="240" w:lineRule="auto"/>
      </w:pPr>
      <w:r>
        <w:separator/>
      </w:r>
    </w:p>
  </w:footnote>
  <w:footnote w:type="continuationSeparator" w:id="0">
    <w:p w14:paraId="0F0FE208" w14:textId="77777777" w:rsidR="00F6180B" w:rsidRDefault="00F6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6242" w14:textId="77777777" w:rsidR="00B058B7" w:rsidRDefault="00574C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CA"/>
      </w:rPr>
      <w:drawing>
        <wp:anchor distT="0" distB="0" distL="0" distR="0" simplePos="0" relativeHeight="251658240" behindDoc="0" locked="0" layoutInCell="1" hidden="0" allowOverlap="1" wp14:anchorId="3EDECF10" wp14:editId="66790449">
          <wp:simplePos x="0" y="0"/>
          <wp:positionH relativeFrom="margin">
            <wp:posOffset>1910715</wp:posOffset>
          </wp:positionH>
          <wp:positionV relativeFrom="page">
            <wp:posOffset>452755</wp:posOffset>
          </wp:positionV>
          <wp:extent cx="1722120" cy="108204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2120" cy="1082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066647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38E85A3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DA9A1DE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FB3B1D0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BB9758B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4DF2E71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C69"/>
    <w:multiLevelType w:val="hybridMultilevel"/>
    <w:tmpl w:val="AB8C8B9A"/>
    <w:lvl w:ilvl="0" w:tplc="F3CC9AE6">
      <w:start w:val="1"/>
      <w:numFmt w:val="decimal"/>
      <w:lvlText w:val="4.%1"/>
      <w:lvlJc w:val="left"/>
      <w:pPr>
        <w:ind w:left="71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FAB"/>
    <w:multiLevelType w:val="hybridMultilevel"/>
    <w:tmpl w:val="C2AA6FF2"/>
    <w:lvl w:ilvl="0" w:tplc="177EAABE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559A"/>
    <w:multiLevelType w:val="hybridMultilevel"/>
    <w:tmpl w:val="5C0CB830"/>
    <w:lvl w:ilvl="0" w:tplc="4E44F0E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FAA"/>
    <w:multiLevelType w:val="hybridMultilevel"/>
    <w:tmpl w:val="436C187E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7A78BF"/>
    <w:multiLevelType w:val="hybridMultilevel"/>
    <w:tmpl w:val="83F0330C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B98E2712">
      <w:start w:val="1"/>
      <w:numFmt w:val="decimal"/>
      <w:lvlText w:val="18.%2"/>
      <w:lvlJc w:val="left"/>
      <w:pPr>
        <w:ind w:left="1438" w:hanging="360"/>
      </w:pPr>
      <w:rPr>
        <w:rFonts w:hint="default"/>
      </w:rPr>
    </w:lvl>
    <w:lvl w:ilvl="2" w:tplc="FFFFFFFF">
      <w:start w:val="1"/>
      <w:numFmt w:val="lowerLetter"/>
      <w:lvlText w:val="(%3)"/>
      <w:lvlJc w:val="left"/>
      <w:pPr>
        <w:ind w:left="2698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EA34FA8"/>
    <w:multiLevelType w:val="hybridMultilevel"/>
    <w:tmpl w:val="5C0CB830"/>
    <w:lvl w:ilvl="0" w:tplc="FFFFFFFF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F6BD7"/>
    <w:multiLevelType w:val="hybridMultilevel"/>
    <w:tmpl w:val="3A6EE61C"/>
    <w:lvl w:ilvl="0" w:tplc="DDE65A48">
      <w:start w:val="1"/>
      <w:numFmt w:val="decimal"/>
      <w:lvlText w:val="15.%1"/>
      <w:lvlJc w:val="left"/>
      <w:pPr>
        <w:ind w:left="143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36620"/>
    <w:multiLevelType w:val="hybridMultilevel"/>
    <w:tmpl w:val="4BDCC692"/>
    <w:lvl w:ilvl="0" w:tplc="5B5AE9A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C6DB6"/>
    <w:multiLevelType w:val="hybridMultilevel"/>
    <w:tmpl w:val="8B2E0C44"/>
    <w:lvl w:ilvl="0" w:tplc="9356B08E">
      <w:start w:val="1"/>
      <w:numFmt w:val="decimal"/>
      <w:lvlText w:val="16.%1"/>
      <w:lvlJc w:val="left"/>
      <w:pPr>
        <w:ind w:left="14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C2713"/>
    <w:multiLevelType w:val="hybridMultilevel"/>
    <w:tmpl w:val="C6FC692A"/>
    <w:lvl w:ilvl="0" w:tplc="1009000F">
      <w:start w:val="1"/>
      <w:numFmt w:val="decimal"/>
      <w:lvlText w:val="%1."/>
      <w:lvlJc w:val="left"/>
      <w:pPr>
        <w:ind w:left="644" w:hanging="360"/>
      </w:pPr>
    </w:lvl>
    <w:lvl w:ilvl="1" w:tplc="4FB2AF2E">
      <w:start w:val="1"/>
      <w:numFmt w:val="decimal"/>
      <w:lvlText w:val="20.%2"/>
      <w:lvlJc w:val="left"/>
      <w:pPr>
        <w:ind w:left="1438" w:hanging="360"/>
      </w:pPr>
      <w:rPr>
        <w:rFonts w:hint="default"/>
      </w:rPr>
    </w:lvl>
    <w:lvl w:ilvl="2" w:tplc="982EC0B2">
      <w:start w:val="1"/>
      <w:numFmt w:val="lowerLetter"/>
      <w:lvlText w:val="(%3)"/>
      <w:lvlJc w:val="left"/>
      <w:pPr>
        <w:ind w:left="2698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78" w:hanging="360"/>
      </w:pPr>
    </w:lvl>
    <w:lvl w:ilvl="4" w:tplc="10090019" w:tentative="1">
      <w:start w:val="1"/>
      <w:numFmt w:val="lowerLetter"/>
      <w:lvlText w:val="%5."/>
      <w:lvlJc w:val="left"/>
      <w:pPr>
        <w:ind w:left="3598" w:hanging="360"/>
      </w:pPr>
    </w:lvl>
    <w:lvl w:ilvl="5" w:tplc="1009001B" w:tentative="1">
      <w:start w:val="1"/>
      <w:numFmt w:val="lowerRoman"/>
      <w:lvlText w:val="%6."/>
      <w:lvlJc w:val="right"/>
      <w:pPr>
        <w:ind w:left="4318" w:hanging="180"/>
      </w:pPr>
    </w:lvl>
    <w:lvl w:ilvl="6" w:tplc="1009000F" w:tentative="1">
      <w:start w:val="1"/>
      <w:numFmt w:val="decimal"/>
      <w:lvlText w:val="%7."/>
      <w:lvlJc w:val="left"/>
      <w:pPr>
        <w:ind w:left="5038" w:hanging="360"/>
      </w:pPr>
    </w:lvl>
    <w:lvl w:ilvl="7" w:tplc="10090019" w:tentative="1">
      <w:start w:val="1"/>
      <w:numFmt w:val="lowerLetter"/>
      <w:lvlText w:val="%8."/>
      <w:lvlJc w:val="left"/>
      <w:pPr>
        <w:ind w:left="5758" w:hanging="360"/>
      </w:pPr>
    </w:lvl>
    <w:lvl w:ilvl="8" w:tplc="10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201700204">
    <w:abstractNumId w:val="9"/>
  </w:num>
  <w:num w:numId="2" w16cid:durableId="2020424667">
    <w:abstractNumId w:val="3"/>
  </w:num>
  <w:num w:numId="3" w16cid:durableId="147090018">
    <w:abstractNumId w:val="0"/>
  </w:num>
  <w:num w:numId="4" w16cid:durableId="793981701">
    <w:abstractNumId w:val="2"/>
  </w:num>
  <w:num w:numId="5" w16cid:durableId="200242225">
    <w:abstractNumId w:val="6"/>
  </w:num>
  <w:num w:numId="6" w16cid:durableId="157768407">
    <w:abstractNumId w:val="4"/>
  </w:num>
  <w:num w:numId="7" w16cid:durableId="484704313">
    <w:abstractNumId w:val="1"/>
  </w:num>
  <w:num w:numId="8" w16cid:durableId="410783681">
    <w:abstractNumId w:val="5"/>
  </w:num>
  <w:num w:numId="9" w16cid:durableId="639502372">
    <w:abstractNumId w:val="8"/>
  </w:num>
  <w:num w:numId="10" w16cid:durableId="205025535">
    <w:abstractNumId w:val="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lertas, Kenneth (JUD)">
    <w15:presenceInfo w15:providerId="AD" w15:userId="S::Kenneth.Kelertas@scj-csj.ca::bb469671-4e0d-444a-bc63-26142c3b49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B7"/>
    <w:rsid w:val="0000050D"/>
    <w:rsid w:val="00001984"/>
    <w:rsid w:val="00002166"/>
    <w:rsid w:val="0000251B"/>
    <w:rsid w:val="00002736"/>
    <w:rsid w:val="00004396"/>
    <w:rsid w:val="00004966"/>
    <w:rsid w:val="00006839"/>
    <w:rsid w:val="00007E24"/>
    <w:rsid w:val="00010852"/>
    <w:rsid w:val="00010A20"/>
    <w:rsid w:val="00012552"/>
    <w:rsid w:val="00013D96"/>
    <w:rsid w:val="00016220"/>
    <w:rsid w:val="00016E66"/>
    <w:rsid w:val="00024014"/>
    <w:rsid w:val="000302E5"/>
    <w:rsid w:val="00033176"/>
    <w:rsid w:val="000350E5"/>
    <w:rsid w:val="00035DC3"/>
    <w:rsid w:val="0003663A"/>
    <w:rsid w:val="0004240B"/>
    <w:rsid w:val="00042731"/>
    <w:rsid w:val="00044623"/>
    <w:rsid w:val="0004516A"/>
    <w:rsid w:val="00051521"/>
    <w:rsid w:val="00054BDD"/>
    <w:rsid w:val="00054C9F"/>
    <w:rsid w:val="00057CE5"/>
    <w:rsid w:val="00061763"/>
    <w:rsid w:val="000630EF"/>
    <w:rsid w:val="00064377"/>
    <w:rsid w:val="00073ED1"/>
    <w:rsid w:val="00080EAF"/>
    <w:rsid w:val="00080FB9"/>
    <w:rsid w:val="00083717"/>
    <w:rsid w:val="000838E7"/>
    <w:rsid w:val="000879DD"/>
    <w:rsid w:val="0009024E"/>
    <w:rsid w:val="000908FE"/>
    <w:rsid w:val="000A1995"/>
    <w:rsid w:val="000A7A73"/>
    <w:rsid w:val="000B2AAF"/>
    <w:rsid w:val="000B3AE6"/>
    <w:rsid w:val="000B6A78"/>
    <w:rsid w:val="000C0671"/>
    <w:rsid w:val="000C2B96"/>
    <w:rsid w:val="000C4E05"/>
    <w:rsid w:val="000F22BE"/>
    <w:rsid w:val="000F555F"/>
    <w:rsid w:val="000F5BB9"/>
    <w:rsid w:val="000F6B7A"/>
    <w:rsid w:val="00100B5B"/>
    <w:rsid w:val="00100EE0"/>
    <w:rsid w:val="001030F2"/>
    <w:rsid w:val="00103503"/>
    <w:rsid w:val="001057B4"/>
    <w:rsid w:val="00111512"/>
    <w:rsid w:val="00111844"/>
    <w:rsid w:val="00116063"/>
    <w:rsid w:val="00116391"/>
    <w:rsid w:val="001179AC"/>
    <w:rsid w:val="00122366"/>
    <w:rsid w:val="001225AD"/>
    <w:rsid w:val="0012296E"/>
    <w:rsid w:val="00123B11"/>
    <w:rsid w:val="00123F88"/>
    <w:rsid w:val="001269A9"/>
    <w:rsid w:val="00127678"/>
    <w:rsid w:val="001277F7"/>
    <w:rsid w:val="00132513"/>
    <w:rsid w:val="00140BAA"/>
    <w:rsid w:val="00142D93"/>
    <w:rsid w:val="0014357F"/>
    <w:rsid w:val="001444A5"/>
    <w:rsid w:val="0015409C"/>
    <w:rsid w:val="00154988"/>
    <w:rsid w:val="00155076"/>
    <w:rsid w:val="00156B6C"/>
    <w:rsid w:val="00160F5B"/>
    <w:rsid w:val="00166D8C"/>
    <w:rsid w:val="00167203"/>
    <w:rsid w:val="00171CB5"/>
    <w:rsid w:val="00173392"/>
    <w:rsid w:val="001734F4"/>
    <w:rsid w:val="00174034"/>
    <w:rsid w:val="0017437D"/>
    <w:rsid w:val="00176BBD"/>
    <w:rsid w:val="00177C4E"/>
    <w:rsid w:val="001803EC"/>
    <w:rsid w:val="00182F13"/>
    <w:rsid w:val="00184EC0"/>
    <w:rsid w:val="0018725D"/>
    <w:rsid w:val="00187B1A"/>
    <w:rsid w:val="00190386"/>
    <w:rsid w:val="00192BD5"/>
    <w:rsid w:val="0019369F"/>
    <w:rsid w:val="001962F7"/>
    <w:rsid w:val="001A1236"/>
    <w:rsid w:val="001A4E15"/>
    <w:rsid w:val="001A5E39"/>
    <w:rsid w:val="001B0552"/>
    <w:rsid w:val="001B0EE8"/>
    <w:rsid w:val="001B5C99"/>
    <w:rsid w:val="001B65B1"/>
    <w:rsid w:val="001B6D16"/>
    <w:rsid w:val="001C16E7"/>
    <w:rsid w:val="001C1F3A"/>
    <w:rsid w:val="001C486C"/>
    <w:rsid w:val="001E069B"/>
    <w:rsid w:val="001E2143"/>
    <w:rsid w:val="001E2F86"/>
    <w:rsid w:val="001E7390"/>
    <w:rsid w:val="001F08C4"/>
    <w:rsid w:val="001F0D2B"/>
    <w:rsid w:val="001F2488"/>
    <w:rsid w:val="001F3269"/>
    <w:rsid w:val="001F6128"/>
    <w:rsid w:val="00200B39"/>
    <w:rsid w:val="00204465"/>
    <w:rsid w:val="00205F98"/>
    <w:rsid w:val="00207A45"/>
    <w:rsid w:val="00214B02"/>
    <w:rsid w:val="002151AC"/>
    <w:rsid w:val="00220889"/>
    <w:rsid w:val="002215F9"/>
    <w:rsid w:val="0022211F"/>
    <w:rsid w:val="00222E18"/>
    <w:rsid w:val="00224E1A"/>
    <w:rsid w:val="002273E7"/>
    <w:rsid w:val="00230017"/>
    <w:rsid w:val="00246DBD"/>
    <w:rsid w:val="00251875"/>
    <w:rsid w:val="00251C69"/>
    <w:rsid w:val="0025624A"/>
    <w:rsid w:val="00257EFA"/>
    <w:rsid w:val="00260DDE"/>
    <w:rsid w:val="002627AB"/>
    <w:rsid w:val="00265B87"/>
    <w:rsid w:val="00272E9B"/>
    <w:rsid w:val="00273ABE"/>
    <w:rsid w:val="002800D8"/>
    <w:rsid w:val="00292EDA"/>
    <w:rsid w:val="00293165"/>
    <w:rsid w:val="002951B7"/>
    <w:rsid w:val="002A049D"/>
    <w:rsid w:val="002A0510"/>
    <w:rsid w:val="002A2435"/>
    <w:rsid w:val="002B3AA3"/>
    <w:rsid w:val="002C18BB"/>
    <w:rsid w:val="002C2631"/>
    <w:rsid w:val="002C460E"/>
    <w:rsid w:val="002C74F9"/>
    <w:rsid w:val="002C7DA4"/>
    <w:rsid w:val="002D34CF"/>
    <w:rsid w:val="002D4900"/>
    <w:rsid w:val="002D52EB"/>
    <w:rsid w:val="002E48D5"/>
    <w:rsid w:val="002E65AB"/>
    <w:rsid w:val="002E751B"/>
    <w:rsid w:val="002F0D2A"/>
    <w:rsid w:val="002F0E65"/>
    <w:rsid w:val="002F54F9"/>
    <w:rsid w:val="002F63EC"/>
    <w:rsid w:val="002F66AF"/>
    <w:rsid w:val="002F787F"/>
    <w:rsid w:val="00303959"/>
    <w:rsid w:val="00310F2B"/>
    <w:rsid w:val="0031390F"/>
    <w:rsid w:val="0031404B"/>
    <w:rsid w:val="0031437E"/>
    <w:rsid w:val="0031447D"/>
    <w:rsid w:val="00321E17"/>
    <w:rsid w:val="00322B6F"/>
    <w:rsid w:val="003238C4"/>
    <w:rsid w:val="00323C4D"/>
    <w:rsid w:val="00325391"/>
    <w:rsid w:val="0032722E"/>
    <w:rsid w:val="0033100E"/>
    <w:rsid w:val="003357BA"/>
    <w:rsid w:val="00345F8F"/>
    <w:rsid w:val="00351E07"/>
    <w:rsid w:val="0035658B"/>
    <w:rsid w:val="003639C9"/>
    <w:rsid w:val="00366FFE"/>
    <w:rsid w:val="00367D26"/>
    <w:rsid w:val="00373715"/>
    <w:rsid w:val="00377931"/>
    <w:rsid w:val="003824CE"/>
    <w:rsid w:val="0038481E"/>
    <w:rsid w:val="00390A33"/>
    <w:rsid w:val="0039515C"/>
    <w:rsid w:val="00395B77"/>
    <w:rsid w:val="0039664B"/>
    <w:rsid w:val="00397B8D"/>
    <w:rsid w:val="003A1332"/>
    <w:rsid w:val="003A6647"/>
    <w:rsid w:val="003A7129"/>
    <w:rsid w:val="003B0BB5"/>
    <w:rsid w:val="003B2434"/>
    <w:rsid w:val="003B47FC"/>
    <w:rsid w:val="003B6C68"/>
    <w:rsid w:val="003B73B0"/>
    <w:rsid w:val="003C4056"/>
    <w:rsid w:val="003D04F3"/>
    <w:rsid w:val="003D08A4"/>
    <w:rsid w:val="003D08B0"/>
    <w:rsid w:val="003D0C6B"/>
    <w:rsid w:val="003D16F3"/>
    <w:rsid w:val="003D77EA"/>
    <w:rsid w:val="003E16BD"/>
    <w:rsid w:val="003E6D88"/>
    <w:rsid w:val="003E787D"/>
    <w:rsid w:val="003F43C1"/>
    <w:rsid w:val="003F6E7E"/>
    <w:rsid w:val="00405F18"/>
    <w:rsid w:val="00407344"/>
    <w:rsid w:val="00407673"/>
    <w:rsid w:val="0041009C"/>
    <w:rsid w:val="004157A0"/>
    <w:rsid w:val="00416D3C"/>
    <w:rsid w:val="004203DD"/>
    <w:rsid w:val="004220B5"/>
    <w:rsid w:val="0042274D"/>
    <w:rsid w:val="004236BB"/>
    <w:rsid w:val="00423D5D"/>
    <w:rsid w:val="00435201"/>
    <w:rsid w:val="00435450"/>
    <w:rsid w:val="0043798E"/>
    <w:rsid w:val="004412BE"/>
    <w:rsid w:val="00441C36"/>
    <w:rsid w:val="004440DA"/>
    <w:rsid w:val="0045065F"/>
    <w:rsid w:val="00450813"/>
    <w:rsid w:val="00450ECF"/>
    <w:rsid w:val="00453AF0"/>
    <w:rsid w:val="004548DF"/>
    <w:rsid w:val="00457085"/>
    <w:rsid w:val="004571FF"/>
    <w:rsid w:val="00461B15"/>
    <w:rsid w:val="00464008"/>
    <w:rsid w:val="00471693"/>
    <w:rsid w:val="00485894"/>
    <w:rsid w:val="0048617E"/>
    <w:rsid w:val="00487519"/>
    <w:rsid w:val="0049143A"/>
    <w:rsid w:val="00492774"/>
    <w:rsid w:val="004930B2"/>
    <w:rsid w:val="00496089"/>
    <w:rsid w:val="00497F1F"/>
    <w:rsid w:val="004A1B9D"/>
    <w:rsid w:val="004A2686"/>
    <w:rsid w:val="004A558E"/>
    <w:rsid w:val="004B37C9"/>
    <w:rsid w:val="004B4D97"/>
    <w:rsid w:val="004C4064"/>
    <w:rsid w:val="004C4EB2"/>
    <w:rsid w:val="004D2C37"/>
    <w:rsid w:val="004D3D1D"/>
    <w:rsid w:val="004E0230"/>
    <w:rsid w:val="004E1010"/>
    <w:rsid w:val="004E4E99"/>
    <w:rsid w:val="004E67C1"/>
    <w:rsid w:val="004F5453"/>
    <w:rsid w:val="004F5B8B"/>
    <w:rsid w:val="00502692"/>
    <w:rsid w:val="005051AC"/>
    <w:rsid w:val="00506AFE"/>
    <w:rsid w:val="00510073"/>
    <w:rsid w:val="00513FD0"/>
    <w:rsid w:val="005205EF"/>
    <w:rsid w:val="00522703"/>
    <w:rsid w:val="005232A4"/>
    <w:rsid w:val="005270CA"/>
    <w:rsid w:val="005343CB"/>
    <w:rsid w:val="00541427"/>
    <w:rsid w:val="00546601"/>
    <w:rsid w:val="00553146"/>
    <w:rsid w:val="0055532A"/>
    <w:rsid w:val="0055622B"/>
    <w:rsid w:val="0055798E"/>
    <w:rsid w:val="0056216F"/>
    <w:rsid w:val="00567079"/>
    <w:rsid w:val="00570D91"/>
    <w:rsid w:val="00571B3F"/>
    <w:rsid w:val="005726B3"/>
    <w:rsid w:val="0057445D"/>
    <w:rsid w:val="00574C00"/>
    <w:rsid w:val="005803FE"/>
    <w:rsid w:val="00581998"/>
    <w:rsid w:val="00582008"/>
    <w:rsid w:val="0058625C"/>
    <w:rsid w:val="00595F8E"/>
    <w:rsid w:val="005A3053"/>
    <w:rsid w:val="005A31B8"/>
    <w:rsid w:val="005A4889"/>
    <w:rsid w:val="005A6D3A"/>
    <w:rsid w:val="005B09C7"/>
    <w:rsid w:val="005B0AAB"/>
    <w:rsid w:val="005B59A2"/>
    <w:rsid w:val="005C30FF"/>
    <w:rsid w:val="005C731A"/>
    <w:rsid w:val="005C7DD3"/>
    <w:rsid w:val="005D1287"/>
    <w:rsid w:val="005D1CAC"/>
    <w:rsid w:val="005D2069"/>
    <w:rsid w:val="005D434D"/>
    <w:rsid w:val="005E198F"/>
    <w:rsid w:val="005E6684"/>
    <w:rsid w:val="005E7487"/>
    <w:rsid w:val="005F55BA"/>
    <w:rsid w:val="005F73AC"/>
    <w:rsid w:val="005F7675"/>
    <w:rsid w:val="00600D9A"/>
    <w:rsid w:val="0060490F"/>
    <w:rsid w:val="00605FA0"/>
    <w:rsid w:val="0060667B"/>
    <w:rsid w:val="00610A1E"/>
    <w:rsid w:val="00610DF0"/>
    <w:rsid w:val="00613C8F"/>
    <w:rsid w:val="00614434"/>
    <w:rsid w:val="00615194"/>
    <w:rsid w:val="0061525D"/>
    <w:rsid w:val="00615B7F"/>
    <w:rsid w:val="00621404"/>
    <w:rsid w:val="006221D2"/>
    <w:rsid w:val="006222A1"/>
    <w:rsid w:val="00623B15"/>
    <w:rsid w:val="00623E4C"/>
    <w:rsid w:val="00625757"/>
    <w:rsid w:val="00630CAF"/>
    <w:rsid w:val="00631BDB"/>
    <w:rsid w:val="0063673C"/>
    <w:rsid w:val="00637B05"/>
    <w:rsid w:val="00640276"/>
    <w:rsid w:val="00643D44"/>
    <w:rsid w:val="006453EB"/>
    <w:rsid w:val="00645F84"/>
    <w:rsid w:val="00651149"/>
    <w:rsid w:val="006521FC"/>
    <w:rsid w:val="00654FC3"/>
    <w:rsid w:val="006555E2"/>
    <w:rsid w:val="00655B09"/>
    <w:rsid w:val="00664E61"/>
    <w:rsid w:val="00672341"/>
    <w:rsid w:val="00675AEA"/>
    <w:rsid w:val="00675CBC"/>
    <w:rsid w:val="00676BBC"/>
    <w:rsid w:val="00677280"/>
    <w:rsid w:val="00681777"/>
    <w:rsid w:val="00684077"/>
    <w:rsid w:val="00686637"/>
    <w:rsid w:val="00692B92"/>
    <w:rsid w:val="006A1456"/>
    <w:rsid w:val="006A3423"/>
    <w:rsid w:val="006A58D4"/>
    <w:rsid w:val="006A74B8"/>
    <w:rsid w:val="006B1C5C"/>
    <w:rsid w:val="006B3223"/>
    <w:rsid w:val="006B404E"/>
    <w:rsid w:val="006B6CF4"/>
    <w:rsid w:val="006C0808"/>
    <w:rsid w:val="006C4168"/>
    <w:rsid w:val="006C71DD"/>
    <w:rsid w:val="006C79E0"/>
    <w:rsid w:val="006D172B"/>
    <w:rsid w:val="006E0065"/>
    <w:rsid w:val="006E03F0"/>
    <w:rsid w:val="006E2039"/>
    <w:rsid w:val="006E276E"/>
    <w:rsid w:val="006F5246"/>
    <w:rsid w:val="006F53F3"/>
    <w:rsid w:val="006F62B9"/>
    <w:rsid w:val="006F7232"/>
    <w:rsid w:val="00703043"/>
    <w:rsid w:val="00703EB2"/>
    <w:rsid w:val="00705E5A"/>
    <w:rsid w:val="007119E2"/>
    <w:rsid w:val="00713115"/>
    <w:rsid w:val="00717C32"/>
    <w:rsid w:val="00724CCE"/>
    <w:rsid w:val="007253D0"/>
    <w:rsid w:val="00725666"/>
    <w:rsid w:val="00726706"/>
    <w:rsid w:val="007341B5"/>
    <w:rsid w:val="00734A2B"/>
    <w:rsid w:val="00737D47"/>
    <w:rsid w:val="00742769"/>
    <w:rsid w:val="007447A5"/>
    <w:rsid w:val="007473B1"/>
    <w:rsid w:val="007562AE"/>
    <w:rsid w:val="00760E29"/>
    <w:rsid w:val="00762E37"/>
    <w:rsid w:val="00770196"/>
    <w:rsid w:val="00772F91"/>
    <w:rsid w:val="00775CA4"/>
    <w:rsid w:val="00777A46"/>
    <w:rsid w:val="00780AAB"/>
    <w:rsid w:val="00781191"/>
    <w:rsid w:val="00787914"/>
    <w:rsid w:val="00793BC0"/>
    <w:rsid w:val="00795B92"/>
    <w:rsid w:val="007960FB"/>
    <w:rsid w:val="007A4F9E"/>
    <w:rsid w:val="007B0382"/>
    <w:rsid w:val="007B1957"/>
    <w:rsid w:val="007B2E35"/>
    <w:rsid w:val="007B4742"/>
    <w:rsid w:val="007B59DC"/>
    <w:rsid w:val="007C2F0D"/>
    <w:rsid w:val="007C4787"/>
    <w:rsid w:val="007C669C"/>
    <w:rsid w:val="007D4F6E"/>
    <w:rsid w:val="007D732C"/>
    <w:rsid w:val="007D7C86"/>
    <w:rsid w:val="007E1129"/>
    <w:rsid w:val="007E217F"/>
    <w:rsid w:val="007E3514"/>
    <w:rsid w:val="007E3E26"/>
    <w:rsid w:val="007F064C"/>
    <w:rsid w:val="007F16E1"/>
    <w:rsid w:val="007F3DB7"/>
    <w:rsid w:val="007F42AC"/>
    <w:rsid w:val="007F5CA1"/>
    <w:rsid w:val="007F7261"/>
    <w:rsid w:val="008002BF"/>
    <w:rsid w:val="00801FD3"/>
    <w:rsid w:val="00803AC1"/>
    <w:rsid w:val="00803B7F"/>
    <w:rsid w:val="00806269"/>
    <w:rsid w:val="008069E2"/>
    <w:rsid w:val="00806E02"/>
    <w:rsid w:val="00810D1E"/>
    <w:rsid w:val="0081323A"/>
    <w:rsid w:val="00814141"/>
    <w:rsid w:val="00816233"/>
    <w:rsid w:val="00817FF0"/>
    <w:rsid w:val="0082140C"/>
    <w:rsid w:val="00822444"/>
    <w:rsid w:val="00823F2E"/>
    <w:rsid w:val="00830737"/>
    <w:rsid w:val="00831774"/>
    <w:rsid w:val="00832763"/>
    <w:rsid w:val="008339A6"/>
    <w:rsid w:val="008348D1"/>
    <w:rsid w:val="008349AF"/>
    <w:rsid w:val="008359B1"/>
    <w:rsid w:val="00840CEF"/>
    <w:rsid w:val="00847182"/>
    <w:rsid w:val="00852DF6"/>
    <w:rsid w:val="00854612"/>
    <w:rsid w:val="00854EF0"/>
    <w:rsid w:val="008606B5"/>
    <w:rsid w:val="00863079"/>
    <w:rsid w:val="00871D10"/>
    <w:rsid w:val="00874453"/>
    <w:rsid w:val="00875280"/>
    <w:rsid w:val="008752AF"/>
    <w:rsid w:val="00876D2A"/>
    <w:rsid w:val="00881640"/>
    <w:rsid w:val="00881A0B"/>
    <w:rsid w:val="00883A58"/>
    <w:rsid w:val="00883F68"/>
    <w:rsid w:val="00887276"/>
    <w:rsid w:val="008919BA"/>
    <w:rsid w:val="008A1D15"/>
    <w:rsid w:val="008A1E5B"/>
    <w:rsid w:val="008A3761"/>
    <w:rsid w:val="008A42E6"/>
    <w:rsid w:val="008A5033"/>
    <w:rsid w:val="008A6B41"/>
    <w:rsid w:val="008A6FC3"/>
    <w:rsid w:val="008B4ADC"/>
    <w:rsid w:val="008B5F47"/>
    <w:rsid w:val="008B67BF"/>
    <w:rsid w:val="008C019F"/>
    <w:rsid w:val="008C2A50"/>
    <w:rsid w:val="008C453E"/>
    <w:rsid w:val="008D3F8D"/>
    <w:rsid w:val="008E39A0"/>
    <w:rsid w:val="008E62BB"/>
    <w:rsid w:val="008E7F47"/>
    <w:rsid w:val="008F090D"/>
    <w:rsid w:val="008F45CA"/>
    <w:rsid w:val="008F57CB"/>
    <w:rsid w:val="008F6224"/>
    <w:rsid w:val="008F7CF7"/>
    <w:rsid w:val="008F7E0B"/>
    <w:rsid w:val="0090197A"/>
    <w:rsid w:val="0090445C"/>
    <w:rsid w:val="00906AEE"/>
    <w:rsid w:val="0091046D"/>
    <w:rsid w:val="0091067C"/>
    <w:rsid w:val="009146CC"/>
    <w:rsid w:val="00914FFB"/>
    <w:rsid w:val="0092100A"/>
    <w:rsid w:val="00921D59"/>
    <w:rsid w:val="00922E3C"/>
    <w:rsid w:val="00924666"/>
    <w:rsid w:val="009279C9"/>
    <w:rsid w:val="00930C4E"/>
    <w:rsid w:val="009311F1"/>
    <w:rsid w:val="00933BA8"/>
    <w:rsid w:val="00936E19"/>
    <w:rsid w:val="00937E76"/>
    <w:rsid w:val="009403E7"/>
    <w:rsid w:val="00944163"/>
    <w:rsid w:val="0094565F"/>
    <w:rsid w:val="00945780"/>
    <w:rsid w:val="009459DC"/>
    <w:rsid w:val="009505E9"/>
    <w:rsid w:val="00950966"/>
    <w:rsid w:val="00954412"/>
    <w:rsid w:val="009579F0"/>
    <w:rsid w:val="0096030F"/>
    <w:rsid w:val="009614BB"/>
    <w:rsid w:val="0096294F"/>
    <w:rsid w:val="00965100"/>
    <w:rsid w:val="00966ABD"/>
    <w:rsid w:val="009677C9"/>
    <w:rsid w:val="00972CF7"/>
    <w:rsid w:val="009775B6"/>
    <w:rsid w:val="00977AE8"/>
    <w:rsid w:val="00986573"/>
    <w:rsid w:val="00987C7B"/>
    <w:rsid w:val="009944A2"/>
    <w:rsid w:val="0099477E"/>
    <w:rsid w:val="009953B0"/>
    <w:rsid w:val="00997CA2"/>
    <w:rsid w:val="009A7223"/>
    <w:rsid w:val="009B0B00"/>
    <w:rsid w:val="009B56B7"/>
    <w:rsid w:val="009B7F49"/>
    <w:rsid w:val="009C25E1"/>
    <w:rsid w:val="009D057A"/>
    <w:rsid w:val="009D3AC3"/>
    <w:rsid w:val="009D4410"/>
    <w:rsid w:val="009D6C0D"/>
    <w:rsid w:val="009E1730"/>
    <w:rsid w:val="009E2DBE"/>
    <w:rsid w:val="009E46C1"/>
    <w:rsid w:val="009F16CB"/>
    <w:rsid w:val="009F2948"/>
    <w:rsid w:val="009F2C45"/>
    <w:rsid w:val="009F486E"/>
    <w:rsid w:val="009F4CAF"/>
    <w:rsid w:val="009F58A9"/>
    <w:rsid w:val="009F6877"/>
    <w:rsid w:val="009F6F72"/>
    <w:rsid w:val="00A00F6F"/>
    <w:rsid w:val="00A01126"/>
    <w:rsid w:val="00A0199C"/>
    <w:rsid w:val="00A0215C"/>
    <w:rsid w:val="00A04E0E"/>
    <w:rsid w:val="00A05F81"/>
    <w:rsid w:val="00A06997"/>
    <w:rsid w:val="00A13B6E"/>
    <w:rsid w:val="00A145B3"/>
    <w:rsid w:val="00A1752D"/>
    <w:rsid w:val="00A227D9"/>
    <w:rsid w:val="00A246CB"/>
    <w:rsid w:val="00A26DCE"/>
    <w:rsid w:val="00A314FE"/>
    <w:rsid w:val="00A35421"/>
    <w:rsid w:val="00A36447"/>
    <w:rsid w:val="00A4388E"/>
    <w:rsid w:val="00A4680B"/>
    <w:rsid w:val="00A4708A"/>
    <w:rsid w:val="00A561FC"/>
    <w:rsid w:val="00A5648B"/>
    <w:rsid w:val="00A57351"/>
    <w:rsid w:val="00A60BFE"/>
    <w:rsid w:val="00A62B33"/>
    <w:rsid w:val="00A64263"/>
    <w:rsid w:val="00A64AB7"/>
    <w:rsid w:val="00A67676"/>
    <w:rsid w:val="00A72E45"/>
    <w:rsid w:val="00A73CE1"/>
    <w:rsid w:val="00A845B3"/>
    <w:rsid w:val="00A852D5"/>
    <w:rsid w:val="00A94681"/>
    <w:rsid w:val="00AA0407"/>
    <w:rsid w:val="00AA2C6E"/>
    <w:rsid w:val="00AA6490"/>
    <w:rsid w:val="00AB4048"/>
    <w:rsid w:val="00AB41AA"/>
    <w:rsid w:val="00AB5F1A"/>
    <w:rsid w:val="00AB6CFB"/>
    <w:rsid w:val="00AC0A64"/>
    <w:rsid w:val="00AD0DFB"/>
    <w:rsid w:val="00AD232D"/>
    <w:rsid w:val="00AD26AB"/>
    <w:rsid w:val="00AD6F32"/>
    <w:rsid w:val="00AD7514"/>
    <w:rsid w:val="00AE5625"/>
    <w:rsid w:val="00AE714B"/>
    <w:rsid w:val="00AF4132"/>
    <w:rsid w:val="00AF6E54"/>
    <w:rsid w:val="00B01612"/>
    <w:rsid w:val="00B02BFF"/>
    <w:rsid w:val="00B03BFD"/>
    <w:rsid w:val="00B03EBF"/>
    <w:rsid w:val="00B058B7"/>
    <w:rsid w:val="00B11C5A"/>
    <w:rsid w:val="00B12960"/>
    <w:rsid w:val="00B146F4"/>
    <w:rsid w:val="00B1754B"/>
    <w:rsid w:val="00B20783"/>
    <w:rsid w:val="00B22779"/>
    <w:rsid w:val="00B24403"/>
    <w:rsid w:val="00B33BC7"/>
    <w:rsid w:val="00B352F6"/>
    <w:rsid w:val="00B35989"/>
    <w:rsid w:val="00B35BC4"/>
    <w:rsid w:val="00B36E5F"/>
    <w:rsid w:val="00B377FD"/>
    <w:rsid w:val="00B4044F"/>
    <w:rsid w:val="00B415B8"/>
    <w:rsid w:val="00B41733"/>
    <w:rsid w:val="00B46723"/>
    <w:rsid w:val="00B512BC"/>
    <w:rsid w:val="00B51B32"/>
    <w:rsid w:val="00B54423"/>
    <w:rsid w:val="00B562F2"/>
    <w:rsid w:val="00B563AB"/>
    <w:rsid w:val="00B600B7"/>
    <w:rsid w:val="00B60CB9"/>
    <w:rsid w:val="00B60E34"/>
    <w:rsid w:val="00B611A2"/>
    <w:rsid w:val="00B66455"/>
    <w:rsid w:val="00B722F2"/>
    <w:rsid w:val="00B77331"/>
    <w:rsid w:val="00B773FF"/>
    <w:rsid w:val="00B83744"/>
    <w:rsid w:val="00B925B4"/>
    <w:rsid w:val="00B92A0F"/>
    <w:rsid w:val="00BA02F4"/>
    <w:rsid w:val="00BA0B95"/>
    <w:rsid w:val="00BA3A4F"/>
    <w:rsid w:val="00BA437C"/>
    <w:rsid w:val="00BA47EC"/>
    <w:rsid w:val="00BB4A05"/>
    <w:rsid w:val="00BB78BD"/>
    <w:rsid w:val="00BB7FF6"/>
    <w:rsid w:val="00BC4D07"/>
    <w:rsid w:val="00BC6EB3"/>
    <w:rsid w:val="00BD10CB"/>
    <w:rsid w:val="00BD22C2"/>
    <w:rsid w:val="00BD4FA1"/>
    <w:rsid w:val="00BD5523"/>
    <w:rsid w:val="00BD565D"/>
    <w:rsid w:val="00BD7067"/>
    <w:rsid w:val="00BE1EA3"/>
    <w:rsid w:val="00BE2B0E"/>
    <w:rsid w:val="00BE3D84"/>
    <w:rsid w:val="00BE4EF0"/>
    <w:rsid w:val="00BE6F7D"/>
    <w:rsid w:val="00BF16DF"/>
    <w:rsid w:val="00BF56E9"/>
    <w:rsid w:val="00BF6A62"/>
    <w:rsid w:val="00BF7BDD"/>
    <w:rsid w:val="00C00B98"/>
    <w:rsid w:val="00C01D5C"/>
    <w:rsid w:val="00C04C29"/>
    <w:rsid w:val="00C0672D"/>
    <w:rsid w:val="00C0724E"/>
    <w:rsid w:val="00C10693"/>
    <w:rsid w:val="00C11124"/>
    <w:rsid w:val="00C14E86"/>
    <w:rsid w:val="00C15D6F"/>
    <w:rsid w:val="00C16AFF"/>
    <w:rsid w:val="00C20A2D"/>
    <w:rsid w:val="00C244E4"/>
    <w:rsid w:val="00C24CE9"/>
    <w:rsid w:val="00C30D60"/>
    <w:rsid w:val="00C323AD"/>
    <w:rsid w:val="00C32BDE"/>
    <w:rsid w:val="00C35CA3"/>
    <w:rsid w:val="00C36371"/>
    <w:rsid w:val="00C42E74"/>
    <w:rsid w:val="00C4577D"/>
    <w:rsid w:val="00C50308"/>
    <w:rsid w:val="00C55955"/>
    <w:rsid w:val="00C57206"/>
    <w:rsid w:val="00C60F60"/>
    <w:rsid w:val="00C61948"/>
    <w:rsid w:val="00C64225"/>
    <w:rsid w:val="00C70892"/>
    <w:rsid w:val="00C72A19"/>
    <w:rsid w:val="00C72EC2"/>
    <w:rsid w:val="00C74B83"/>
    <w:rsid w:val="00C81660"/>
    <w:rsid w:val="00C84318"/>
    <w:rsid w:val="00C855F9"/>
    <w:rsid w:val="00C86538"/>
    <w:rsid w:val="00C93E4B"/>
    <w:rsid w:val="00C97E5C"/>
    <w:rsid w:val="00C97FC4"/>
    <w:rsid w:val="00CA2152"/>
    <w:rsid w:val="00CA5759"/>
    <w:rsid w:val="00CA7C2F"/>
    <w:rsid w:val="00CB6E00"/>
    <w:rsid w:val="00CC357E"/>
    <w:rsid w:val="00CD012A"/>
    <w:rsid w:val="00CD3F90"/>
    <w:rsid w:val="00CD40C1"/>
    <w:rsid w:val="00CD48C0"/>
    <w:rsid w:val="00CD5AFB"/>
    <w:rsid w:val="00CD77CD"/>
    <w:rsid w:val="00CE2B19"/>
    <w:rsid w:val="00CE35D2"/>
    <w:rsid w:val="00CE38DA"/>
    <w:rsid w:val="00CE689D"/>
    <w:rsid w:val="00CF0741"/>
    <w:rsid w:val="00CF106F"/>
    <w:rsid w:val="00CF5E97"/>
    <w:rsid w:val="00D026D2"/>
    <w:rsid w:val="00D052AF"/>
    <w:rsid w:val="00D125E4"/>
    <w:rsid w:val="00D13240"/>
    <w:rsid w:val="00D14BBC"/>
    <w:rsid w:val="00D14FF3"/>
    <w:rsid w:val="00D17280"/>
    <w:rsid w:val="00D1750C"/>
    <w:rsid w:val="00D178BD"/>
    <w:rsid w:val="00D41E3E"/>
    <w:rsid w:val="00D42169"/>
    <w:rsid w:val="00D45253"/>
    <w:rsid w:val="00D536B7"/>
    <w:rsid w:val="00D54191"/>
    <w:rsid w:val="00D63460"/>
    <w:rsid w:val="00D65471"/>
    <w:rsid w:val="00D74953"/>
    <w:rsid w:val="00D75DD1"/>
    <w:rsid w:val="00D82951"/>
    <w:rsid w:val="00D82A42"/>
    <w:rsid w:val="00D84CC5"/>
    <w:rsid w:val="00D8631D"/>
    <w:rsid w:val="00D87D8C"/>
    <w:rsid w:val="00D91DE4"/>
    <w:rsid w:val="00D9348E"/>
    <w:rsid w:val="00D959E3"/>
    <w:rsid w:val="00D95AC6"/>
    <w:rsid w:val="00DA6A09"/>
    <w:rsid w:val="00DB06F0"/>
    <w:rsid w:val="00DB231B"/>
    <w:rsid w:val="00DC0DCB"/>
    <w:rsid w:val="00DC1967"/>
    <w:rsid w:val="00DC23F1"/>
    <w:rsid w:val="00DD1F8B"/>
    <w:rsid w:val="00DE3544"/>
    <w:rsid w:val="00DE7341"/>
    <w:rsid w:val="00DF2CC2"/>
    <w:rsid w:val="00DF4721"/>
    <w:rsid w:val="00E00A47"/>
    <w:rsid w:val="00E03B4B"/>
    <w:rsid w:val="00E04040"/>
    <w:rsid w:val="00E05AF9"/>
    <w:rsid w:val="00E07028"/>
    <w:rsid w:val="00E1044F"/>
    <w:rsid w:val="00E12090"/>
    <w:rsid w:val="00E12099"/>
    <w:rsid w:val="00E14C53"/>
    <w:rsid w:val="00E17639"/>
    <w:rsid w:val="00E32540"/>
    <w:rsid w:val="00E3422E"/>
    <w:rsid w:val="00E36785"/>
    <w:rsid w:val="00E37405"/>
    <w:rsid w:val="00E4050E"/>
    <w:rsid w:val="00E51645"/>
    <w:rsid w:val="00E5174D"/>
    <w:rsid w:val="00E52838"/>
    <w:rsid w:val="00E569CA"/>
    <w:rsid w:val="00E56F9A"/>
    <w:rsid w:val="00E57424"/>
    <w:rsid w:val="00E60A7C"/>
    <w:rsid w:val="00E64F45"/>
    <w:rsid w:val="00E74BA3"/>
    <w:rsid w:val="00E751B9"/>
    <w:rsid w:val="00E753E0"/>
    <w:rsid w:val="00E77975"/>
    <w:rsid w:val="00E81669"/>
    <w:rsid w:val="00E84858"/>
    <w:rsid w:val="00E91033"/>
    <w:rsid w:val="00E92214"/>
    <w:rsid w:val="00E96609"/>
    <w:rsid w:val="00EA2CA8"/>
    <w:rsid w:val="00EA4534"/>
    <w:rsid w:val="00EA71DF"/>
    <w:rsid w:val="00EB0736"/>
    <w:rsid w:val="00EB3C32"/>
    <w:rsid w:val="00EB5189"/>
    <w:rsid w:val="00EB58DF"/>
    <w:rsid w:val="00EB61CD"/>
    <w:rsid w:val="00EC072F"/>
    <w:rsid w:val="00EC08EB"/>
    <w:rsid w:val="00EC4EDE"/>
    <w:rsid w:val="00EC6285"/>
    <w:rsid w:val="00ED1E23"/>
    <w:rsid w:val="00ED43BC"/>
    <w:rsid w:val="00EE2569"/>
    <w:rsid w:val="00EE43D0"/>
    <w:rsid w:val="00EE4652"/>
    <w:rsid w:val="00EE6CC4"/>
    <w:rsid w:val="00EF0214"/>
    <w:rsid w:val="00F075A8"/>
    <w:rsid w:val="00F12E9F"/>
    <w:rsid w:val="00F14307"/>
    <w:rsid w:val="00F15179"/>
    <w:rsid w:val="00F15D52"/>
    <w:rsid w:val="00F1613E"/>
    <w:rsid w:val="00F17C18"/>
    <w:rsid w:val="00F20E84"/>
    <w:rsid w:val="00F22C31"/>
    <w:rsid w:val="00F237E8"/>
    <w:rsid w:val="00F25302"/>
    <w:rsid w:val="00F320B0"/>
    <w:rsid w:val="00F33239"/>
    <w:rsid w:val="00F33E68"/>
    <w:rsid w:val="00F40B12"/>
    <w:rsid w:val="00F41061"/>
    <w:rsid w:val="00F45852"/>
    <w:rsid w:val="00F47CAF"/>
    <w:rsid w:val="00F56CAA"/>
    <w:rsid w:val="00F6180B"/>
    <w:rsid w:val="00F62551"/>
    <w:rsid w:val="00F63EF5"/>
    <w:rsid w:val="00F6768A"/>
    <w:rsid w:val="00F711E5"/>
    <w:rsid w:val="00F71D95"/>
    <w:rsid w:val="00F731C3"/>
    <w:rsid w:val="00F75367"/>
    <w:rsid w:val="00F83887"/>
    <w:rsid w:val="00F84D7E"/>
    <w:rsid w:val="00F86B43"/>
    <w:rsid w:val="00F873ED"/>
    <w:rsid w:val="00F90DCC"/>
    <w:rsid w:val="00F92B18"/>
    <w:rsid w:val="00F938C8"/>
    <w:rsid w:val="00F9736C"/>
    <w:rsid w:val="00F973EC"/>
    <w:rsid w:val="00FA270F"/>
    <w:rsid w:val="00FB3A68"/>
    <w:rsid w:val="00FB710E"/>
    <w:rsid w:val="00FC3C7B"/>
    <w:rsid w:val="00FD1A6B"/>
    <w:rsid w:val="00FD5927"/>
    <w:rsid w:val="00FD781D"/>
    <w:rsid w:val="00FE583C"/>
    <w:rsid w:val="00FE735F"/>
    <w:rsid w:val="00FF34CE"/>
    <w:rsid w:val="00FF42B2"/>
    <w:rsid w:val="00FF6167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E8A6"/>
  <w15:docId w15:val="{346E2625-0EE9-409B-A63B-7628AE0D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DF"/>
  </w:style>
  <w:style w:type="paragraph" w:styleId="Footer">
    <w:name w:val="footer"/>
    <w:basedOn w:val="Normal"/>
    <w:link w:val="FooterChar"/>
    <w:uiPriority w:val="99"/>
    <w:unhideWhenUsed/>
    <w:rsid w:val="00655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DF"/>
  </w:style>
  <w:style w:type="paragraph" w:styleId="ListParagraph">
    <w:name w:val="List Paragraph"/>
    <w:basedOn w:val="Normal"/>
    <w:uiPriority w:val="34"/>
    <w:qFormat/>
    <w:rsid w:val="006557DF"/>
    <w:pPr>
      <w:widowControl w:val="0"/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0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0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10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0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B611A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2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2A1"/>
    <w:rPr>
      <w:color w:val="605E5C"/>
      <w:shd w:val="clear" w:color="auto" w:fill="E1DFDD"/>
    </w:rPr>
  </w:style>
  <w:style w:type="paragraph" w:customStyle="1" w:styleId="Ysubsection">
    <w:name w:val="Ysubsection"/>
    <w:basedOn w:val="Normal"/>
    <w:rsid w:val="00780AAB"/>
    <w:pPr>
      <w:shd w:val="clear" w:color="auto" w:fill="D9D9D9"/>
      <w:spacing w:before="100" w:after="0" w:line="209" w:lineRule="exact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paragraph" w:customStyle="1" w:styleId="Yparagraph">
    <w:name w:val="Yparagraph"/>
    <w:basedOn w:val="Normal"/>
    <w:rsid w:val="00780AAB"/>
    <w:pPr>
      <w:shd w:val="clear" w:color="auto" w:fill="D9D9D9"/>
      <w:tabs>
        <w:tab w:val="right" w:pos="418"/>
        <w:tab w:val="left" w:pos="538"/>
      </w:tabs>
      <w:spacing w:before="111" w:after="0" w:line="209" w:lineRule="exact"/>
      <w:ind w:left="538" w:hanging="538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paragraph" w:customStyle="1" w:styleId="Yheadnote">
    <w:name w:val="Yheadnote"/>
    <w:basedOn w:val="Normal"/>
    <w:rsid w:val="00780AAB"/>
    <w:pPr>
      <w:keepNext/>
      <w:keepLines/>
      <w:shd w:val="clear" w:color="auto" w:fill="D9D9D9"/>
      <w:tabs>
        <w:tab w:val="left" w:pos="0"/>
      </w:tabs>
      <w:suppressAutoHyphens/>
      <w:spacing w:before="120" w:after="0" w:line="180" w:lineRule="exact"/>
    </w:pPr>
    <w:rPr>
      <w:rFonts w:ascii="Times New Roman" w:eastAsia="Times New Roman" w:hAnsi="Times New Roman" w:cs="Times New Roman"/>
      <w:b/>
      <w:sz w:val="20"/>
      <w:szCs w:val="20"/>
      <w:lang w:val="en-CA" w:eastAsia="en-US"/>
    </w:rPr>
  </w:style>
  <w:style w:type="paragraph" w:customStyle="1" w:styleId="Ysubpara">
    <w:name w:val="Ysubpara"/>
    <w:basedOn w:val="Normal"/>
    <w:rsid w:val="00E05AF9"/>
    <w:pPr>
      <w:shd w:val="clear" w:color="auto" w:fill="D9D9D9"/>
      <w:tabs>
        <w:tab w:val="right" w:pos="837"/>
        <w:tab w:val="left" w:pos="956"/>
      </w:tabs>
      <w:spacing w:before="111" w:after="0" w:line="209" w:lineRule="exact"/>
      <w:ind w:left="955" w:hanging="955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table" w:styleId="TableGrid">
    <w:name w:val="Table Grid"/>
    <w:basedOn w:val="TableNormal"/>
    <w:uiPriority w:val="39"/>
    <w:rsid w:val="00A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section">
    <w:name w:val="Ysection"/>
    <w:basedOn w:val="Normal"/>
    <w:rsid w:val="007C2F0D"/>
    <w:pPr>
      <w:shd w:val="clear" w:color="auto" w:fill="D9D9D9"/>
      <w:spacing w:before="100" w:after="0" w:line="209" w:lineRule="exact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1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MSzy0RZilQrWZdi8slYwwPt2iQ==">AMUW2mXYesjBacYDs2xL5S2+GTJfR3jVUcHitlus97r/U290H1XkR0jCn9HgXxww3pbhStmHWs8uuzH8luSzjI5juSlw/cT3yeqzdcIgoHhvsSd7qFWidKjnYoc47Q/rlQMM6K4oXCY5</go:docsCustomData>
</go:gDocsCustomXmlDataStorage>
</file>

<file path=customXml/itemProps1.xml><?xml version="1.0" encoding="utf-8"?>
<ds:datastoreItem xmlns:ds="http://schemas.openxmlformats.org/officeDocument/2006/customXml" ds:itemID="{B1C59277-0308-4C08-AD93-9E446AF4D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1306</Words>
  <Characters>7330</Characters>
  <Application>Microsoft Office Word</Application>
  <DocSecurity>0</DocSecurity>
  <Lines>305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</dc:creator>
  <cp:lastModifiedBy>Fred Kaustinen</cp:lastModifiedBy>
  <cp:revision>5</cp:revision>
  <cp:lastPrinted>2026-01-19T14:24:00Z</cp:lastPrinted>
  <dcterms:created xsi:type="dcterms:W3CDTF">2026-01-29T15:20:00Z</dcterms:created>
  <dcterms:modified xsi:type="dcterms:W3CDTF">2026-01-29T15:28:00Z</dcterms:modified>
</cp:coreProperties>
</file>