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A8FD" w14:textId="3F330531" w:rsidR="00B058B7" w:rsidRDefault="00574C00" w:rsidP="004674B6">
      <w:pPr>
        <w:spacing w:before="17" w:after="0" w:line="240" w:lineRule="auto"/>
        <w:ind w:right="4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Policy </w:t>
      </w:r>
      <w:r w:rsidR="004674B6">
        <w:rPr>
          <w:rFonts w:ascii="Verdana" w:eastAsia="Verdana" w:hAnsi="Verdana" w:cs="Verdana"/>
          <w:b/>
          <w:sz w:val="24"/>
          <w:szCs w:val="24"/>
        </w:rPr>
        <w:t>PoP</w:t>
      </w:r>
      <w:r w:rsidR="00D95AC6">
        <w:rPr>
          <w:rFonts w:ascii="Verdana" w:eastAsia="Verdana" w:hAnsi="Verdana" w:cs="Verdana"/>
          <w:b/>
          <w:sz w:val="24"/>
          <w:szCs w:val="24"/>
        </w:rPr>
        <w:t>-0</w:t>
      </w:r>
      <w:r w:rsidR="004674B6">
        <w:rPr>
          <w:rFonts w:ascii="Verdana" w:eastAsia="Verdana" w:hAnsi="Verdana" w:cs="Verdana"/>
          <w:b/>
          <w:sz w:val="24"/>
          <w:szCs w:val="24"/>
        </w:rPr>
        <w:t>7</w:t>
      </w:r>
    </w:p>
    <w:p w14:paraId="7ADB8FBA" w14:textId="77777777" w:rsidR="00B058B7" w:rsidRDefault="00B058B7">
      <w:pPr>
        <w:spacing w:after="0" w:line="140" w:lineRule="auto"/>
        <w:rPr>
          <w:sz w:val="14"/>
          <w:szCs w:val="14"/>
        </w:rPr>
      </w:pPr>
    </w:p>
    <w:p w14:paraId="5425DE03" w14:textId="77777777" w:rsidR="00B058B7" w:rsidRDefault="00B058B7">
      <w:pPr>
        <w:spacing w:after="0" w:line="200" w:lineRule="auto"/>
        <w:rPr>
          <w:sz w:val="20"/>
          <w:szCs w:val="20"/>
        </w:rPr>
      </w:pPr>
    </w:p>
    <w:p w14:paraId="4BC2FFD1" w14:textId="45E33431" w:rsidR="00B058B7" w:rsidRDefault="00D91D2F" w:rsidP="004674B6">
      <w:pPr>
        <w:spacing w:after="0" w:line="240" w:lineRule="auto"/>
        <w:ind w:right="4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Annual Report</w:t>
      </w:r>
    </w:p>
    <w:p w14:paraId="3806CF4F" w14:textId="77777777" w:rsidR="00661A4F" w:rsidRDefault="00661A4F" w:rsidP="004674B6">
      <w:pPr>
        <w:spacing w:after="0" w:line="240" w:lineRule="auto"/>
        <w:ind w:right="4"/>
        <w:jc w:val="center"/>
        <w:rPr>
          <w:rFonts w:ascii="Verdana" w:eastAsia="Verdana" w:hAnsi="Verdana" w:cs="Verdana"/>
          <w:b/>
          <w:sz w:val="28"/>
          <w:szCs w:val="28"/>
        </w:rPr>
      </w:pPr>
    </w:p>
    <w:p w14:paraId="10FAC71A" w14:textId="30B4FBF3" w:rsidR="00661A4F" w:rsidRPr="00661A4F" w:rsidRDefault="00DF009C" w:rsidP="004674B6">
      <w:pPr>
        <w:spacing w:after="0" w:line="240" w:lineRule="auto"/>
        <w:ind w:right="4"/>
        <w:jc w:val="center"/>
        <w:rPr>
          <w:rFonts w:ascii="Arial Narrow" w:eastAsia="Verdana" w:hAnsi="Arial Narrow" w:cs="Verdana"/>
          <w:bCs/>
          <w:sz w:val="24"/>
          <w:szCs w:val="24"/>
        </w:rPr>
      </w:pPr>
      <w:r>
        <w:rPr>
          <w:rFonts w:ascii="Arial Narrow" w:eastAsia="Verdana" w:hAnsi="Arial Narrow" w:cs="Verdana"/>
          <w:bCs/>
          <w:sz w:val="24"/>
          <w:szCs w:val="24"/>
        </w:rPr>
        <w:t>Approved</w:t>
      </w:r>
      <w:r w:rsidR="00661A4F" w:rsidRPr="00661A4F">
        <w:rPr>
          <w:rFonts w:ascii="Arial Narrow" w:eastAsia="Verdana" w:hAnsi="Arial Narrow" w:cs="Verdana"/>
          <w:bCs/>
          <w:sz w:val="24"/>
          <w:szCs w:val="24"/>
        </w:rPr>
        <w:t xml:space="preserve"> </w:t>
      </w:r>
      <w:r w:rsidR="00B95832">
        <w:rPr>
          <w:rFonts w:ascii="Arial Narrow" w:eastAsia="Verdana" w:hAnsi="Arial Narrow" w:cs="Verdana"/>
          <w:bCs/>
          <w:sz w:val="24"/>
          <w:szCs w:val="24"/>
        </w:rPr>
        <w:t>18 December</w:t>
      </w:r>
      <w:r w:rsidR="00661A4F" w:rsidRPr="00661A4F">
        <w:rPr>
          <w:rFonts w:ascii="Arial Narrow" w:eastAsia="Verdana" w:hAnsi="Arial Narrow" w:cs="Verdana"/>
          <w:bCs/>
          <w:sz w:val="24"/>
          <w:szCs w:val="24"/>
        </w:rPr>
        <w:t xml:space="preserve"> 2025</w:t>
      </w:r>
    </w:p>
    <w:p w14:paraId="14791052" w14:textId="0373E0E6" w:rsidR="00772F91" w:rsidRDefault="00772F91">
      <w:pPr>
        <w:spacing w:after="0" w:line="240" w:lineRule="auto"/>
        <w:ind w:left="1560" w:right="713"/>
        <w:jc w:val="center"/>
        <w:rPr>
          <w:rFonts w:ascii="Verdana" w:eastAsia="Verdana" w:hAnsi="Verdana" w:cs="Verdana"/>
          <w:b/>
          <w:sz w:val="28"/>
          <w:szCs w:val="28"/>
        </w:rPr>
      </w:pPr>
    </w:p>
    <w:p w14:paraId="6364A117" w14:textId="77777777" w:rsidR="00B058B7" w:rsidRDefault="00574C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2C18BB">
        <w:rPr>
          <w:rFonts w:ascii="Arial Narrow" w:eastAsia="Arial Narrow" w:hAnsi="Arial Narrow" w:cs="Arial Narrow"/>
          <w:b/>
          <w:sz w:val="24"/>
          <w:szCs w:val="24"/>
        </w:rPr>
        <w:t>Purpose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</w:p>
    <w:p w14:paraId="26333FB4" w14:textId="69DDC930" w:rsidR="00BD122F" w:rsidRPr="00F10253" w:rsidRDefault="00C3560C" w:rsidP="00C9722B">
      <w:pPr>
        <w:pStyle w:val="ListParagraph"/>
        <w:numPr>
          <w:ilvl w:val="0"/>
          <w:numId w:val="25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F1025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</w:t>
      </w:r>
      <w:r w:rsidR="00EF7181" w:rsidRPr="00F1025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purpose of the Annual </w:t>
      </w:r>
      <w:r w:rsidR="00272B08" w:rsidRPr="00F1025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R</w:t>
      </w:r>
      <w:r w:rsidR="00EF7181" w:rsidRPr="00F1025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eport is to provide th</w:t>
      </w:r>
      <w:r w:rsidR="001F5C28" w:rsidRPr="00F1025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e people of Halton Region with</w:t>
      </w:r>
      <w:r w:rsidR="0097435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the Board’s </w:t>
      </w:r>
      <w:r w:rsidR="00BD122F" w:rsidRPr="00F1025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transparent, balanced account of the Provision of Policing in Halton Region. The Annual Report </w:t>
      </w:r>
      <w:r w:rsidR="00F10253" w:rsidRPr="00F10253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serves to build confidence in policing and the HRPS through its honest and fulsome account of what has transpired, what has been achieved, and what needs to be improved. </w:t>
      </w:r>
    </w:p>
    <w:p w14:paraId="3185C1D2" w14:textId="77777777" w:rsidR="00BD122F" w:rsidRDefault="00BD122F" w:rsidP="00F10253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290862E8" w14:textId="3F0EE66D" w:rsidR="004B6030" w:rsidRDefault="00F10253" w:rsidP="00502692">
      <w:pPr>
        <w:pStyle w:val="ListParagraph"/>
        <w:numPr>
          <w:ilvl w:val="0"/>
          <w:numId w:val="25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Legislatively, the Annual Report must include</w:t>
      </w:r>
      <w:r w:rsidR="001F5C2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:</w:t>
      </w:r>
    </w:p>
    <w:p w14:paraId="4CB860C5" w14:textId="77777777" w:rsidR="001F5C28" w:rsidRDefault="001F5C28" w:rsidP="00272B08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37B79CD4" w14:textId="26281C99" w:rsidR="001F5C28" w:rsidRDefault="001F5C28" w:rsidP="009160E6">
      <w:pPr>
        <w:pStyle w:val="ListParagraph"/>
        <w:numPr>
          <w:ilvl w:val="0"/>
          <w:numId w:val="40"/>
        </w:numPr>
        <w:suppressAutoHyphens/>
        <w:spacing w:after="0" w:line="1" w:lineRule="atLeast"/>
        <w:ind w:hanging="729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 implementation of the board’s strategic plan and the achievement of the performance objectives identified in the strategic plan;</w:t>
      </w:r>
    </w:p>
    <w:p w14:paraId="5C57682E" w14:textId="77777777" w:rsidR="009160E6" w:rsidRPr="00272B08" w:rsidRDefault="009160E6" w:rsidP="009160E6">
      <w:pPr>
        <w:pStyle w:val="ListParagraph"/>
        <w:suppressAutoHyphens/>
        <w:spacing w:after="0" w:line="1" w:lineRule="atLeast"/>
        <w:ind w:left="143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1A083581" w14:textId="1EE8E668" w:rsidR="001F5C28" w:rsidRDefault="001F5C28" w:rsidP="009160E6">
      <w:pPr>
        <w:pStyle w:val="ListParagraph"/>
        <w:numPr>
          <w:ilvl w:val="0"/>
          <w:numId w:val="40"/>
        </w:numPr>
        <w:suppressAutoHyphens/>
        <w:spacing w:after="0" w:line="1" w:lineRule="atLeast"/>
        <w:ind w:hanging="729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 affairs of the police service;</w:t>
      </w:r>
      <w:r w:rsidR="009160E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and</w:t>
      </w:r>
    </w:p>
    <w:p w14:paraId="3755DD20" w14:textId="77777777" w:rsidR="009160E6" w:rsidRPr="009160E6" w:rsidRDefault="009160E6" w:rsidP="009160E6">
      <w:pPr>
        <w:pStyle w:val="ListParagraph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47F94A17" w14:textId="59FF1E3F" w:rsidR="001F5C28" w:rsidRPr="00272B08" w:rsidRDefault="001F5C28" w:rsidP="009160E6">
      <w:pPr>
        <w:pStyle w:val="ListParagraph"/>
        <w:numPr>
          <w:ilvl w:val="0"/>
          <w:numId w:val="40"/>
        </w:numPr>
        <w:suppressAutoHyphens/>
        <w:spacing w:after="0" w:line="1" w:lineRule="atLeast"/>
        <w:ind w:hanging="729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ab/>
      </w:r>
      <w:proofErr w:type="gramStart"/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</w:t>
      </w:r>
      <w:proofErr w:type="gramEnd"/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provision of </w:t>
      </w:r>
      <w:proofErr w:type="gramStart"/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policing as it</w:t>
      </w:r>
      <w:proofErr w:type="gramEnd"/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relates to </w:t>
      </w:r>
      <w:r w:rsidR="009160E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Halton Region Community Safety &amp; Well-being </w:t>
      </w:r>
      <w:r w:rsidR="00D05DF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(CSWB) </w:t>
      </w:r>
      <w:r w:rsidR="009160E6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Plan. </w:t>
      </w:r>
    </w:p>
    <w:p w14:paraId="6DF8BBC5" w14:textId="77777777" w:rsidR="00A845B3" w:rsidRPr="007F7626" w:rsidRDefault="00A845B3" w:rsidP="007F7626">
      <w:pP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4DF7256E" w14:textId="0B070760" w:rsidR="00502692" w:rsidRDefault="00574C00" w:rsidP="00502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20" w:after="120" w:line="276" w:lineRule="auto"/>
        <w:ind w:right="-23"/>
        <w:rPr>
          <w:rFonts w:ascii="Arial Narrow" w:eastAsia="Arial Narrow" w:hAnsi="Arial Narrow" w:cs="Arial Narrow"/>
          <w:bCs/>
          <w:sz w:val="24"/>
          <w:szCs w:val="24"/>
        </w:rPr>
      </w:pPr>
      <w:r w:rsidRPr="00435450">
        <w:rPr>
          <w:rFonts w:ascii="Arial Narrow" w:eastAsia="Arial Narrow" w:hAnsi="Arial Narrow" w:cs="Arial Narrow"/>
          <w:b/>
          <w:sz w:val="24"/>
          <w:szCs w:val="24"/>
        </w:rPr>
        <w:t>Requirements</w:t>
      </w:r>
      <w:r w:rsidR="00502692" w:rsidRPr="00502692">
        <w:rPr>
          <w:rFonts w:ascii="Arial Narrow" w:eastAsia="Arial Narrow" w:hAnsi="Arial Narrow" w:cs="Arial Narrow"/>
          <w:bCs/>
          <w:sz w:val="24"/>
          <w:szCs w:val="24"/>
        </w:rPr>
        <w:t xml:space="preserve">. </w:t>
      </w:r>
    </w:p>
    <w:p w14:paraId="2333F9FD" w14:textId="7AA5F401" w:rsidR="009B07EA" w:rsidRPr="00943DCE" w:rsidRDefault="009B4862" w:rsidP="00AC25F5">
      <w:pPr>
        <w:pStyle w:val="ListParagraph"/>
        <w:numPr>
          <w:ilvl w:val="0"/>
          <w:numId w:val="25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hAnsi="Arial Narrow"/>
          <w:sz w:val="24"/>
          <w:szCs w:val="24"/>
        </w:rPr>
      </w:pPr>
      <w:r w:rsidRPr="00943DCE">
        <w:rPr>
          <w:rFonts w:ascii="Arial Narrow" w:hAnsi="Arial Narrow"/>
          <w:sz w:val="24"/>
          <w:szCs w:val="24"/>
        </w:rPr>
        <w:tab/>
      </w:r>
      <w:r w:rsidR="002C25E1" w:rsidRPr="00AC25F5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</w:t>
      </w:r>
      <w:r w:rsidR="002C25E1" w:rsidRPr="00943DCE">
        <w:rPr>
          <w:rFonts w:ascii="Arial Narrow" w:hAnsi="Arial Narrow"/>
          <w:sz w:val="24"/>
          <w:szCs w:val="24"/>
        </w:rPr>
        <w:t xml:space="preserve"> Chief of Police shall</w:t>
      </w:r>
      <w:r w:rsidR="00943DCE" w:rsidRPr="00943DCE">
        <w:rPr>
          <w:rFonts w:ascii="Arial Narrow" w:hAnsi="Arial Narrow"/>
          <w:sz w:val="24"/>
          <w:szCs w:val="24"/>
        </w:rPr>
        <w:t xml:space="preserve"> </w:t>
      </w:r>
      <w:r w:rsidR="00D33765" w:rsidRPr="00943DCE">
        <w:rPr>
          <w:rFonts w:ascii="Arial Narrow" w:hAnsi="Arial Narrow"/>
          <w:sz w:val="24"/>
          <w:szCs w:val="24"/>
        </w:rPr>
        <w:t>p</w:t>
      </w:r>
      <w:r w:rsidR="00A66DB2" w:rsidRPr="00943DCE">
        <w:rPr>
          <w:rFonts w:ascii="Arial Narrow" w:hAnsi="Arial Narrow"/>
          <w:sz w:val="24"/>
          <w:szCs w:val="24"/>
        </w:rPr>
        <w:t>repare</w:t>
      </w:r>
      <w:r w:rsidR="002C25E1" w:rsidRPr="00943DCE">
        <w:rPr>
          <w:rFonts w:ascii="Arial Narrow" w:hAnsi="Arial Narrow"/>
          <w:sz w:val="24"/>
          <w:szCs w:val="24"/>
        </w:rPr>
        <w:t xml:space="preserve"> the Annual </w:t>
      </w:r>
      <w:r w:rsidR="00A66DB2" w:rsidRPr="00943DCE">
        <w:rPr>
          <w:rFonts w:ascii="Arial Narrow" w:hAnsi="Arial Narrow"/>
          <w:sz w:val="24"/>
          <w:szCs w:val="24"/>
        </w:rPr>
        <w:t>R</w:t>
      </w:r>
      <w:r w:rsidR="002C25E1" w:rsidRPr="00943DCE">
        <w:rPr>
          <w:rFonts w:ascii="Arial Narrow" w:hAnsi="Arial Narrow"/>
          <w:sz w:val="24"/>
          <w:szCs w:val="24"/>
        </w:rPr>
        <w:t xml:space="preserve">eport </w:t>
      </w:r>
      <w:r w:rsidR="007F7626">
        <w:rPr>
          <w:rFonts w:ascii="Arial Narrow" w:hAnsi="Arial Narrow"/>
          <w:sz w:val="24"/>
          <w:szCs w:val="24"/>
        </w:rPr>
        <w:t xml:space="preserve">for the Board </w:t>
      </w:r>
      <w:r w:rsidR="00B3566F">
        <w:rPr>
          <w:rFonts w:ascii="Arial Narrow" w:hAnsi="Arial Narrow"/>
          <w:sz w:val="24"/>
          <w:szCs w:val="24"/>
        </w:rPr>
        <w:t>that presents information in the following sequence</w:t>
      </w:r>
      <w:r w:rsidR="00A66DB2" w:rsidRPr="00943DCE">
        <w:rPr>
          <w:rFonts w:ascii="Arial Narrow" w:hAnsi="Arial Narrow"/>
          <w:sz w:val="24"/>
          <w:szCs w:val="24"/>
        </w:rPr>
        <w:t>:</w:t>
      </w:r>
    </w:p>
    <w:p w14:paraId="68E81589" w14:textId="77777777" w:rsidR="004E3D6D" w:rsidRDefault="004E3D6D" w:rsidP="004E3D6D">
      <w:pPr>
        <w:pStyle w:val="ListParagraph"/>
        <w:suppressAutoHyphens/>
        <w:spacing w:after="0" w:line="1" w:lineRule="atLeast"/>
        <w:ind w:left="1438"/>
        <w:textAlignment w:val="top"/>
        <w:outlineLvl w:val="0"/>
        <w:rPr>
          <w:rFonts w:ascii="Arial Narrow" w:hAnsi="Arial Narrow"/>
          <w:sz w:val="24"/>
          <w:szCs w:val="24"/>
        </w:rPr>
      </w:pPr>
    </w:p>
    <w:p w14:paraId="18AEFED5" w14:textId="24E804D6" w:rsidR="002C25E1" w:rsidRDefault="00943DCE" w:rsidP="00AC25F5">
      <w:pPr>
        <w:pStyle w:val="Yparagraph"/>
        <w:numPr>
          <w:ilvl w:val="0"/>
          <w:numId w:val="43"/>
        </w:numPr>
        <w:shd w:val="clear" w:color="auto" w:fill="auto"/>
        <w:spacing w:line="240" w:lineRule="auto"/>
        <w:ind w:left="1418" w:hanging="709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801D6F">
        <w:rPr>
          <w:rFonts w:ascii="Arial Narrow" w:hAnsi="Arial Narrow"/>
          <w:sz w:val="24"/>
          <w:szCs w:val="24"/>
        </w:rPr>
        <w:t>ntroduct</w:t>
      </w:r>
      <w:r>
        <w:rPr>
          <w:rFonts w:ascii="Arial Narrow" w:hAnsi="Arial Narrow"/>
          <w:sz w:val="24"/>
          <w:szCs w:val="24"/>
        </w:rPr>
        <w:t>ory</w:t>
      </w:r>
      <w:r w:rsidR="00801D6F">
        <w:rPr>
          <w:rFonts w:ascii="Arial Narrow" w:hAnsi="Arial Narrow"/>
          <w:sz w:val="24"/>
          <w:szCs w:val="24"/>
        </w:rPr>
        <w:t xml:space="preserve"> letters from the Chair and Chief</w:t>
      </w:r>
      <w:r w:rsidR="005E6CCC">
        <w:rPr>
          <w:rFonts w:ascii="Arial Narrow" w:hAnsi="Arial Narrow"/>
          <w:sz w:val="24"/>
          <w:szCs w:val="24"/>
        </w:rPr>
        <w:t>;</w:t>
      </w:r>
    </w:p>
    <w:p w14:paraId="012A51AB" w14:textId="77777777" w:rsidR="004E3D6D" w:rsidRPr="00AC25F5" w:rsidRDefault="004E3D6D" w:rsidP="00AC25F5">
      <w:pPr>
        <w:pStyle w:val="Yparagraph"/>
        <w:shd w:val="clear" w:color="auto" w:fill="auto"/>
        <w:spacing w:line="240" w:lineRule="auto"/>
        <w:ind w:left="1418" w:hanging="709"/>
        <w:contextualSpacing/>
        <w:rPr>
          <w:rFonts w:ascii="Arial Narrow" w:hAnsi="Arial Narrow"/>
          <w:sz w:val="22"/>
          <w:szCs w:val="22"/>
        </w:rPr>
      </w:pPr>
    </w:p>
    <w:p w14:paraId="2B7664FA" w14:textId="50105048" w:rsidR="00801D6F" w:rsidRDefault="006F61F3" w:rsidP="00AC25F5">
      <w:pPr>
        <w:pStyle w:val="Yparagraph"/>
        <w:numPr>
          <w:ilvl w:val="0"/>
          <w:numId w:val="43"/>
        </w:numPr>
        <w:shd w:val="clear" w:color="auto" w:fill="auto"/>
        <w:spacing w:line="240" w:lineRule="auto"/>
        <w:ind w:left="1418" w:hanging="709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Strategic Plan </w:t>
      </w:r>
      <w:r w:rsidR="008D3386">
        <w:rPr>
          <w:rFonts w:ascii="Arial Narrow" w:hAnsi="Arial Narrow"/>
          <w:sz w:val="24"/>
          <w:szCs w:val="24"/>
        </w:rPr>
        <w:t xml:space="preserve">Implementation Status </w:t>
      </w:r>
      <w:r w:rsidR="00DA564D">
        <w:rPr>
          <w:rFonts w:ascii="Arial Narrow" w:hAnsi="Arial Narrow"/>
          <w:sz w:val="24"/>
          <w:szCs w:val="24"/>
        </w:rPr>
        <w:t>of each of the Strategic O</w:t>
      </w:r>
      <w:r>
        <w:rPr>
          <w:rFonts w:ascii="Arial Narrow" w:hAnsi="Arial Narrow"/>
          <w:sz w:val="24"/>
          <w:szCs w:val="24"/>
        </w:rPr>
        <w:t>bjectives</w:t>
      </w:r>
      <w:r w:rsidR="00833105">
        <w:rPr>
          <w:rFonts w:ascii="Arial Narrow" w:hAnsi="Arial Narrow"/>
          <w:sz w:val="24"/>
          <w:szCs w:val="24"/>
        </w:rPr>
        <w:t xml:space="preserve"> in terms of the specified </w:t>
      </w:r>
      <w:r>
        <w:rPr>
          <w:rFonts w:ascii="Arial Narrow" w:hAnsi="Arial Narrow"/>
          <w:sz w:val="24"/>
          <w:szCs w:val="24"/>
        </w:rPr>
        <w:t>performance metrics</w:t>
      </w:r>
      <w:r w:rsidR="005E6CCC">
        <w:rPr>
          <w:rFonts w:ascii="Arial Narrow" w:hAnsi="Arial Narrow"/>
          <w:sz w:val="24"/>
          <w:szCs w:val="24"/>
        </w:rPr>
        <w:t>;</w:t>
      </w:r>
    </w:p>
    <w:p w14:paraId="62DAAB36" w14:textId="77777777" w:rsidR="00AC25F5" w:rsidRDefault="00AC25F5" w:rsidP="00AC25F5">
      <w:pPr>
        <w:pStyle w:val="Yparagraph"/>
        <w:shd w:val="clear" w:color="auto" w:fill="auto"/>
        <w:spacing w:line="240" w:lineRule="auto"/>
        <w:ind w:left="1418" w:firstLine="0"/>
        <w:contextualSpacing/>
        <w:rPr>
          <w:rFonts w:ascii="Arial Narrow" w:hAnsi="Arial Narrow"/>
          <w:sz w:val="24"/>
          <w:szCs w:val="24"/>
        </w:rPr>
      </w:pPr>
    </w:p>
    <w:p w14:paraId="3D071AAC" w14:textId="6999F007" w:rsidR="004E3D6D" w:rsidRDefault="00540BFA" w:rsidP="00AC25F5">
      <w:pPr>
        <w:pStyle w:val="Yparagraph"/>
        <w:numPr>
          <w:ilvl w:val="0"/>
          <w:numId w:val="43"/>
        </w:numPr>
        <w:shd w:val="clear" w:color="auto" w:fill="auto"/>
        <w:spacing w:line="240" w:lineRule="auto"/>
        <w:ind w:left="1418" w:hanging="709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other</w:t>
      </w:r>
      <w:r w:rsidR="004E3D6D">
        <w:rPr>
          <w:rFonts w:ascii="Arial Narrow" w:hAnsi="Arial Narrow"/>
          <w:sz w:val="24"/>
          <w:szCs w:val="24"/>
        </w:rPr>
        <w:t xml:space="preserve"> HRPS</w:t>
      </w:r>
      <w:r w:rsidR="00C63AE8">
        <w:rPr>
          <w:rFonts w:ascii="Arial Narrow" w:hAnsi="Arial Narrow"/>
          <w:sz w:val="24"/>
          <w:szCs w:val="24"/>
        </w:rPr>
        <w:t xml:space="preserve"> undertakings, starting </w:t>
      </w:r>
      <w:proofErr w:type="gramStart"/>
      <w:r w:rsidR="00C63AE8">
        <w:rPr>
          <w:rFonts w:ascii="Arial Narrow" w:hAnsi="Arial Narrow"/>
          <w:sz w:val="24"/>
          <w:szCs w:val="24"/>
        </w:rPr>
        <w:t>with:</w:t>
      </w:r>
      <w:proofErr w:type="gramEnd"/>
      <w:r w:rsidR="00C63AE8">
        <w:rPr>
          <w:rFonts w:ascii="Arial Narrow" w:hAnsi="Arial Narrow"/>
          <w:sz w:val="24"/>
          <w:szCs w:val="24"/>
        </w:rPr>
        <w:t xml:space="preserve"> </w:t>
      </w:r>
      <w:r w:rsidR="006D4969">
        <w:rPr>
          <w:rFonts w:ascii="Arial Narrow" w:hAnsi="Arial Narrow"/>
          <w:sz w:val="24"/>
          <w:szCs w:val="24"/>
        </w:rPr>
        <w:t xml:space="preserve">past 5 years data regarding </w:t>
      </w:r>
      <w:r w:rsidR="00C63AE8">
        <w:rPr>
          <w:rFonts w:ascii="Arial Narrow" w:hAnsi="Arial Narrow"/>
          <w:sz w:val="24"/>
          <w:szCs w:val="24"/>
        </w:rPr>
        <w:t>the cost of policing</w:t>
      </w:r>
      <w:r w:rsidR="006D4969">
        <w:rPr>
          <w:rFonts w:ascii="Arial Narrow" w:hAnsi="Arial Narrow"/>
          <w:sz w:val="24"/>
          <w:szCs w:val="24"/>
        </w:rPr>
        <w:t xml:space="preserve">, </w:t>
      </w:r>
      <w:r w:rsidR="00CB63AC">
        <w:rPr>
          <w:rFonts w:ascii="Arial Narrow" w:hAnsi="Arial Narrow"/>
          <w:sz w:val="24"/>
          <w:szCs w:val="24"/>
        </w:rPr>
        <w:t xml:space="preserve">use of force and </w:t>
      </w:r>
      <w:r w:rsidR="006D4969">
        <w:rPr>
          <w:rFonts w:ascii="Arial Narrow" w:hAnsi="Arial Narrow"/>
          <w:sz w:val="24"/>
          <w:szCs w:val="24"/>
        </w:rPr>
        <w:t>public complaints</w:t>
      </w:r>
      <w:r w:rsidR="005E6CCC">
        <w:rPr>
          <w:rFonts w:ascii="Arial Narrow" w:hAnsi="Arial Narrow"/>
          <w:sz w:val="24"/>
          <w:szCs w:val="24"/>
        </w:rPr>
        <w:t>;</w:t>
      </w:r>
      <w:r w:rsidR="00943DCE">
        <w:rPr>
          <w:rFonts w:ascii="Arial Narrow" w:hAnsi="Arial Narrow"/>
          <w:sz w:val="24"/>
          <w:szCs w:val="24"/>
        </w:rPr>
        <w:t xml:space="preserve"> and</w:t>
      </w:r>
    </w:p>
    <w:p w14:paraId="00B8B7E1" w14:textId="77777777" w:rsidR="00AC25F5" w:rsidRPr="00AC25F5" w:rsidRDefault="00AC25F5" w:rsidP="00AC25F5">
      <w:pPr>
        <w:pStyle w:val="Yparagraph"/>
        <w:shd w:val="clear" w:color="auto" w:fill="auto"/>
        <w:spacing w:line="240" w:lineRule="auto"/>
        <w:ind w:left="1418" w:firstLine="0"/>
        <w:contextualSpacing/>
        <w:rPr>
          <w:rFonts w:ascii="Arial Narrow" w:hAnsi="Arial Narrow"/>
          <w:sz w:val="24"/>
          <w:szCs w:val="24"/>
        </w:rPr>
      </w:pPr>
    </w:p>
    <w:p w14:paraId="0005A2DB" w14:textId="428A3D54" w:rsidR="00622D27" w:rsidRDefault="00943DCE" w:rsidP="00AC25F5">
      <w:pPr>
        <w:pStyle w:val="Yparagraph"/>
        <w:numPr>
          <w:ilvl w:val="0"/>
          <w:numId w:val="43"/>
        </w:numPr>
        <w:shd w:val="clear" w:color="auto" w:fill="auto"/>
        <w:spacing w:line="240" w:lineRule="auto"/>
        <w:ind w:left="1418" w:hanging="709"/>
        <w:contextualSpacing/>
        <w:rPr>
          <w:rFonts w:ascii="Arial Narrow" w:eastAsia="Arial Narrow" w:hAnsi="Arial Narrow" w:cs="Arial Narrow"/>
          <w:position w:val="-1"/>
          <w:sz w:val="24"/>
          <w:szCs w:val="24"/>
        </w:rPr>
      </w:pPr>
      <w:r w:rsidRPr="00272B08">
        <w:rPr>
          <w:rFonts w:ascii="Arial Narrow" w:eastAsia="Arial Narrow" w:hAnsi="Arial Narrow" w:cs="Arial Narrow"/>
          <w:position w:val="-1"/>
          <w:sz w:val="24"/>
          <w:szCs w:val="24"/>
        </w:rPr>
        <w:t xml:space="preserve">the provision of policing as it relates to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Halton Region </w:t>
      </w:r>
      <w:r w:rsidR="00D05DF8">
        <w:rPr>
          <w:rFonts w:ascii="Arial Narrow" w:eastAsia="Arial Narrow" w:hAnsi="Arial Narrow" w:cs="Arial Narrow"/>
          <w:position w:val="-1"/>
          <w:sz w:val="24"/>
          <w:szCs w:val="24"/>
        </w:rPr>
        <w:t>(CSWB)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Plan</w:t>
      </w:r>
      <w:r w:rsidR="0042466C">
        <w:rPr>
          <w:rFonts w:ascii="Arial Narrow" w:eastAsia="Arial Narrow" w:hAnsi="Arial Narrow" w:cs="Arial Narrow"/>
          <w:position w:val="-1"/>
          <w:sz w:val="24"/>
          <w:szCs w:val="24"/>
        </w:rPr>
        <w:t xml:space="preserve">, specifically how did HRPS help achieve </w:t>
      </w:r>
      <w:r w:rsidR="00445E41">
        <w:rPr>
          <w:rFonts w:ascii="Arial Narrow" w:eastAsia="Arial Narrow" w:hAnsi="Arial Narrow" w:cs="Arial Narrow"/>
          <w:position w:val="-1"/>
          <w:sz w:val="24"/>
          <w:szCs w:val="24"/>
        </w:rPr>
        <w:t>the CSWB Plan’s objectives</w:t>
      </w:r>
      <w:r w:rsidR="005E6CCC"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</w:p>
    <w:p w14:paraId="0A05AB36" w14:textId="77777777" w:rsidR="00622D27" w:rsidRDefault="00622D27">
      <w:pPr>
        <w:rPr>
          <w:rFonts w:ascii="Arial Narrow" w:eastAsia="Arial Narrow" w:hAnsi="Arial Narrow" w:cs="Arial Narrow"/>
          <w:position w:val="-1"/>
          <w:sz w:val="24"/>
          <w:szCs w:val="24"/>
          <w:lang w:val="en-CA" w:eastAsia="en-US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br w:type="page"/>
      </w:r>
    </w:p>
    <w:p w14:paraId="5B31F729" w14:textId="77777777" w:rsidR="00943DCE" w:rsidRDefault="00943DCE" w:rsidP="00622D27">
      <w:pPr>
        <w:pStyle w:val="Yparagraph"/>
        <w:shd w:val="clear" w:color="auto" w:fill="auto"/>
        <w:spacing w:line="240" w:lineRule="auto"/>
        <w:ind w:left="1418" w:firstLine="0"/>
        <w:contextualSpacing/>
        <w:rPr>
          <w:rFonts w:ascii="Arial Narrow" w:hAnsi="Arial Narrow"/>
          <w:sz w:val="24"/>
          <w:szCs w:val="24"/>
        </w:rPr>
      </w:pPr>
    </w:p>
    <w:p w14:paraId="56F77F7B" w14:textId="77777777" w:rsidR="00D33765" w:rsidRDefault="00D33765" w:rsidP="006F61F3">
      <w:pPr>
        <w:pStyle w:val="Yparagraph"/>
        <w:shd w:val="clear" w:color="auto" w:fill="auto"/>
        <w:ind w:left="0" w:firstLine="0"/>
        <w:rPr>
          <w:rFonts w:ascii="Arial Narrow" w:hAnsi="Arial Narrow"/>
          <w:sz w:val="24"/>
          <w:szCs w:val="24"/>
        </w:rPr>
      </w:pPr>
    </w:p>
    <w:p w14:paraId="2FE4CA2B" w14:textId="78E07721" w:rsidR="002C25E1" w:rsidRDefault="008533DE" w:rsidP="00565C6D">
      <w:pPr>
        <w:pStyle w:val="ListParagraph"/>
        <w:numPr>
          <w:ilvl w:val="0"/>
          <w:numId w:val="25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Chief of Police shall brief the </w:t>
      </w:r>
      <w:r w:rsidR="00565C6D">
        <w:rPr>
          <w:rFonts w:ascii="Arial Narrow" w:hAnsi="Arial Narrow"/>
          <w:sz w:val="24"/>
          <w:szCs w:val="24"/>
        </w:rPr>
        <w:t>Board</w:t>
      </w:r>
      <w:r>
        <w:rPr>
          <w:rFonts w:ascii="Arial Narrow" w:hAnsi="Arial Narrow"/>
          <w:sz w:val="24"/>
          <w:szCs w:val="24"/>
        </w:rPr>
        <w:t xml:space="preserve"> with draft copies </w:t>
      </w:r>
      <w:r w:rsidR="00565C6D">
        <w:rPr>
          <w:rFonts w:ascii="Arial Narrow" w:hAnsi="Arial Narrow"/>
          <w:sz w:val="24"/>
          <w:szCs w:val="24"/>
        </w:rPr>
        <w:t>of</w:t>
      </w:r>
      <w:r>
        <w:rPr>
          <w:rFonts w:ascii="Arial Narrow" w:hAnsi="Arial Narrow"/>
          <w:sz w:val="24"/>
          <w:szCs w:val="24"/>
        </w:rPr>
        <w:t xml:space="preserve"> the Annual </w:t>
      </w:r>
      <w:r w:rsidR="005E6CCC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eport at </w:t>
      </w:r>
      <w:r w:rsidR="005E6CCC">
        <w:rPr>
          <w:rFonts w:ascii="Arial Narrow" w:hAnsi="Arial Narrow"/>
          <w:sz w:val="24"/>
          <w:szCs w:val="24"/>
        </w:rPr>
        <w:t xml:space="preserve">both </w:t>
      </w:r>
      <w:r>
        <w:rPr>
          <w:rFonts w:ascii="Arial Narrow" w:hAnsi="Arial Narrow"/>
          <w:sz w:val="24"/>
          <w:szCs w:val="24"/>
        </w:rPr>
        <w:t>the April and May meetings each year</w:t>
      </w:r>
      <w:r w:rsidR="00565C6D">
        <w:rPr>
          <w:rFonts w:ascii="Arial Narrow" w:hAnsi="Arial Narrow"/>
          <w:sz w:val="24"/>
          <w:szCs w:val="24"/>
        </w:rPr>
        <w:t xml:space="preserve">. </w:t>
      </w:r>
    </w:p>
    <w:p w14:paraId="02D2190B" w14:textId="77777777" w:rsidR="00565C6D" w:rsidRDefault="00565C6D" w:rsidP="00565C6D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hAnsi="Arial Narrow"/>
          <w:sz w:val="24"/>
          <w:szCs w:val="24"/>
        </w:rPr>
      </w:pPr>
    </w:p>
    <w:p w14:paraId="5E6B2992" w14:textId="564722B3" w:rsidR="00A66DB2" w:rsidRDefault="00A66DB2" w:rsidP="00D33765">
      <w:pPr>
        <w:pStyle w:val="ListParagraph"/>
        <w:numPr>
          <w:ilvl w:val="0"/>
          <w:numId w:val="25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BF7BD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Board has overall </w:t>
      </w:r>
      <w:r w:rsidRPr="00D33765">
        <w:rPr>
          <w:rFonts w:ascii="Arial Narrow" w:hAnsi="Arial Narrow"/>
          <w:sz w:val="24"/>
          <w:szCs w:val="24"/>
        </w:rPr>
        <w:t>authority</w:t>
      </w:r>
      <w:r w:rsidRPr="00BF7BD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over the </w:t>
      </w: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Annual Report</w:t>
      </w:r>
      <w:r w:rsidRPr="00BF7BD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. The Board reserv</w:t>
      </w: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e</w:t>
      </w:r>
      <w:r w:rsidRPr="00BF7BD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s the right to adjust the </w:t>
      </w: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Annual Report </w:t>
      </w:r>
      <w:r w:rsidRPr="00BF7BDD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at any time for any reason. </w:t>
      </w:r>
    </w:p>
    <w:p w14:paraId="648BCDE2" w14:textId="77777777" w:rsidR="001A1236" w:rsidRDefault="001A1236" w:rsidP="001A1236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7D996F8C" w14:textId="77777777" w:rsidR="00622D27" w:rsidRDefault="00622D27" w:rsidP="0058667F">
      <w:pPr>
        <w:rPr>
          <w:rFonts w:ascii="Arial Narrow" w:eastAsia="Arial Narrow" w:hAnsi="Arial Narrow" w:cs="Arial Narrow"/>
          <w:b/>
          <w:sz w:val="24"/>
          <w:szCs w:val="24"/>
        </w:rPr>
      </w:pPr>
    </w:p>
    <w:p w14:paraId="68CC1770" w14:textId="0DB1EB38" w:rsidR="00E96609" w:rsidRDefault="00E96609" w:rsidP="0058667F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Monitoring and Reporting Requirements</w:t>
      </w:r>
    </w:p>
    <w:p w14:paraId="467C7036" w14:textId="3460B187" w:rsidR="00E16935" w:rsidRPr="00CE5242" w:rsidRDefault="00E16935" w:rsidP="0058667F">
      <w:pPr>
        <w:pStyle w:val="ListParagraph"/>
        <w:numPr>
          <w:ilvl w:val="0"/>
          <w:numId w:val="25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CE524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HRPS </w:t>
      </w:r>
      <w:r w:rsidR="00205535" w:rsidRPr="00CE524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Mid-year </w:t>
      </w:r>
      <w:r w:rsidRPr="00CE524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Performance </w:t>
      </w:r>
      <w:r w:rsidR="00205535" w:rsidRPr="00CE524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report </w:t>
      </w:r>
      <w:r w:rsidRPr="00CE524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shall align with Annual Report, in that it shall address</w:t>
      </w:r>
      <w:r w:rsidR="00CE524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as a minimum</w:t>
      </w:r>
      <w:r w:rsidRPr="00CE524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:</w:t>
      </w:r>
    </w:p>
    <w:p w14:paraId="54795073" w14:textId="77777777" w:rsidR="00E16935" w:rsidRDefault="00E16935" w:rsidP="00A1211D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highlight w:val="yellow"/>
          <w:lang w:eastAsia="en-US"/>
        </w:rPr>
      </w:pPr>
    </w:p>
    <w:p w14:paraId="7EF8F04F" w14:textId="61BBBBAE" w:rsidR="00A1211D" w:rsidRDefault="00A1211D" w:rsidP="00CE5242">
      <w:pPr>
        <w:pStyle w:val="ListParagraph"/>
        <w:numPr>
          <w:ilvl w:val="0"/>
          <w:numId w:val="44"/>
        </w:numPr>
        <w:suppressAutoHyphens/>
        <w:spacing w:after="0" w:line="1" w:lineRule="atLeast"/>
        <w:ind w:left="1418" w:hanging="709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implementation of the </w:t>
      </w:r>
      <w:r w:rsidR="00CE524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B</w:t>
      </w:r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oard’s strategic plan and the achievement of the performance objectives identified in the strategic plan;</w:t>
      </w:r>
      <w:r w:rsidR="00CE5242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and</w:t>
      </w:r>
    </w:p>
    <w:p w14:paraId="2F2800C2" w14:textId="77777777" w:rsidR="00A1211D" w:rsidRPr="00272B08" w:rsidRDefault="00A1211D" w:rsidP="00CE5242">
      <w:pPr>
        <w:pStyle w:val="ListParagraph"/>
        <w:suppressAutoHyphens/>
        <w:spacing w:after="0" w:line="1" w:lineRule="atLeast"/>
        <w:ind w:left="1418" w:hanging="709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490522C9" w14:textId="55EB2EB4" w:rsidR="00205535" w:rsidRPr="00A1211D" w:rsidRDefault="00A1211D" w:rsidP="00CE5242">
      <w:pPr>
        <w:pStyle w:val="ListParagraph"/>
        <w:numPr>
          <w:ilvl w:val="0"/>
          <w:numId w:val="44"/>
        </w:numPr>
        <w:suppressAutoHyphens/>
        <w:spacing w:after="0" w:line="1" w:lineRule="atLeast"/>
        <w:ind w:left="1418" w:hanging="709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ab/>
      </w:r>
      <w:proofErr w:type="gramStart"/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</w:t>
      </w:r>
      <w:proofErr w:type="gramEnd"/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provision of </w:t>
      </w:r>
      <w:proofErr w:type="gramStart"/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policing as it</w:t>
      </w:r>
      <w:proofErr w:type="gramEnd"/>
      <w:r w:rsidRPr="00272B08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relates to </w:t>
      </w: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Halton Region Community Safety &amp; Well-being (CSWB) Plan. </w:t>
      </w:r>
    </w:p>
    <w:p w14:paraId="12C947E5" w14:textId="77777777" w:rsidR="00574260" w:rsidRDefault="00574260" w:rsidP="00CE5242">
      <w:pPr>
        <w:pStyle w:val="ListParagraph"/>
        <w:suppressAutoHyphens/>
        <w:spacing w:after="0" w:line="1" w:lineRule="atLeast"/>
        <w:ind w:left="1418" w:hanging="709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63362D0C" w14:textId="10AFF2E0" w:rsidR="00A66DB2" w:rsidRDefault="00A66DB2" w:rsidP="0058667F">
      <w:pPr>
        <w:pStyle w:val="ListParagraph"/>
        <w:numPr>
          <w:ilvl w:val="0"/>
          <w:numId w:val="25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primary venue for disseminating the Annual Report shall be through the Board Office. </w:t>
      </w:r>
    </w:p>
    <w:p w14:paraId="306B0651" w14:textId="77777777" w:rsidR="00A66DB2" w:rsidRPr="00F56CAA" w:rsidRDefault="00A66DB2" w:rsidP="00A66DB2">
      <w:pPr>
        <w:pStyle w:val="ListParagraph"/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</w:pPr>
    </w:p>
    <w:p w14:paraId="18CE6FD8" w14:textId="2F7DCA84" w:rsidR="009B07EA" w:rsidRPr="0058667F" w:rsidRDefault="00A66DB2" w:rsidP="0058667F">
      <w:pPr>
        <w:pStyle w:val="ListParagraph"/>
        <w:numPr>
          <w:ilvl w:val="0"/>
          <w:numId w:val="25"/>
        </w:numPr>
        <w:suppressAutoHyphens/>
        <w:spacing w:after="0" w:line="1" w:lineRule="atLeast"/>
        <w:ind w:hanging="718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  <w:r w:rsidRPr="0058667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The Board shall provide the Annual Report to Regional Council</w:t>
      </w:r>
      <w:r w:rsidR="00F9479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and </w:t>
      </w:r>
      <w:r w:rsidRPr="0058667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the </w:t>
      </w:r>
      <w:r w:rsidR="0058667F" w:rsidRPr="0058667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Solicitor</w:t>
      </w:r>
      <w:r w:rsidRPr="0058667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</w:t>
      </w:r>
      <w:r w:rsidR="00F9479C" w:rsidRPr="0058667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>General</w:t>
      </w:r>
      <w:r w:rsidR="00F9479C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and</w:t>
      </w:r>
      <w:r w:rsidRPr="0058667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post it on its website for the public</w:t>
      </w:r>
      <w:r w:rsidR="0058667F" w:rsidRPr="0058667F">
        <w:rPr>
          <w:rFonts w:ascii="Arial Narrow" w:eastAsia="Arial Narrow" w:hAnsi="Arial Narrow" w:cs="Arial Narrow"/>
          <w:position w:val="-1"/>
          <w:sz w:val="24"/>
          <w:szCs w:val="24"/>
          <w:lang w:eastAsia="en-US"/>
        </w:rPr>
        <w:t xml:space="preserve"> on </w:t>
      </w:r>
      <w:r w:rsidR="009B07EA" w:rsidRPr="0058667F">
        <w:rPr>
          <w:rFonts w:ascii="Arial Narrow" w:hAnsi="Arial Narrow"/>
          <w:sz w:val="24"/>
          <w:szCs w:val="24"/>
        </w:rPr>
        <w:t>or before June 30 each year</w:t>
      </w:r>
      <w:r w:rsidR="0058667F">
        <w:rPr>
          <w:rFonts w:ascii="Arial Narrow" w:hAnsi="Arial Narrow"/>
          <w:sz w:val="24"/>
          <w:szCs w:val="24"/>
        </w:rPr>
        <w:t>.</w:t>
      </w:r>
    </w:p>
    <w:p w14:paraId="6D36D12A" w14:textId="129FA882" w:rsidR="00E60A7C" w:rsidRDefault="00E60A7C" w:rsidP="00724CCE">
      <w:pPr>
        <w:pStyle w:val="ListParagraph"/>
        <w:suppressAutoHyphens/>
        <w:spacing w:after="0" w:line="1" w:lineRule="atLeast"/>
        <w:ind w:left="718"/>
        <w:textAlignment w:val="top"/>
        <w:outlineLvl w:val="0"/>
        <w:rPr>
          <w:rFonts w:ascii="Arial Narrow" w:eastAsia="Arial Narrow" w:hAnsi="Arial Narrow" w:cs="Arial Narrow"/>
          <w:sz w:val="24"/>
          <w:szCs w:val="24"/>
        </w:rPr>
      </w:pPr>
    </w:p>
    <w:p w14:paraId="2EEF868C" w14:textId="6F44609E" w:rsidR="009944A2" w:rsidRPr="0091067C" w:rsidRDefault="009944A2" w:rsidP="0091067C">
      <w:pPr>
        <w:rPr>
          <w:rFonts w:ascii="Arial Narrow" w:hAnsi="Arial Narrow"/>
          <w:sz w:val="24"/>
          <w:szCs w:val="24"/>
        </w:rPr>
      </w:pPr>
    </w:p>
    <w:p w14:paraId="2D3B8C8E" w14:textId="16E634E4" w:rsidR="0091067C" w:rsidRDefault="0091067C" w:rsidP="0091067C">
      <w:pPr>
        <w:rPr>
          <w:rFonts w:ascii="Arial Narrow" w:hAnsi="Arial Narrow"/>
          <w:sz w:val="24"/>
          <w:szCs w:val="24"/>
        </w:rPr>
      </w:pPr>
      <w:r w:rsidRPr="0091067C">
        <w:rPr>
          <w:rFonts w:ascii="Arial Narrow" w:hAnsi="Arial Narrow"/>
          <w:b/>
          <w:bCs/>
          <w:sz w:val="24"/>
          <w:szCs w:val="24"/>
        </w:rPr>
        <w:t>References</w:t>
      </w:r>
      <w:r w:rsidRPr="0091067C">
        <w:rPr>
          <w:rFonts w:ascii="Arial Narrow" w:hAnsi="Arial Narrow"/>
          <w:sz w:val="24"/>
          <w:szCs w:val="24"/>
        </w:rPr>
        <w:t>:</w:t>
      </w:r>
    </w:p>
    <w:p w14:paraId="56FB1E86" w14:textId="351A4606" w:rsidR="00485894" w:rsidRDefault="00373715" w:rsidP="00724CCE">
      <w:pPr>
        <w:spacing w:after="0"/>
        <w:rPr>
          <w:rFonts w:ascii="Arial Narrow" w:hAnsi="Arial Narrow"/>
          <w:sz w:val="24"/>
          <w:szCs w:val="24"/>
        </w:rPr>
      </w:pPr>
      <w:r w:rsidRPr="008B67BF">
        <w:rPr>
          <w:rFonts w:ascii="Arial Narrow" w:hAnsi="Arial Narrow"/>
          <w:sz w:val="24"/>
          <w:szCs w:val="24"/>
        </w:rPr>
        <w:t>CSPA 2019 s</w:t>
      </w:r>
      <w:r w:rsidR="009B07EA">
        <w:rPr>
          <w:rFonts w:ascii="Arial Narrow" w:hAnsi="Arial Narrow"/>
          <w:sz w:val="24"/>
          <w:szCs w:val="24"/>
        </w:rPr>
        <w:t>41</w:t>
      </w:r>
      <w:r w:rsidR="001C21A5">
        <w:rPr>
          <w:rFonts w:ascii="Arial Narrow" w:hAnsi="Arial Narrow"/>
          <w:sz w:val="24"/>
          <w:szCs w:val="24"/>
        </w:rPr>
        <w:t>, 25</w:t>
      </w:r>
      <w:r w:rsidR="003B3589">
        <w:rPr>
          <w:rFonts w:ascii="Arial Narrow" w:hAnsi="Arial Narrow"/>
          <w:sz w:val="24"/>
          <w:szCs w:val="24"/>
        </w:rPr>
        <w:t>1</w:t>
      </w:r>
      <w:r w:rsidR="001C21A5">
        <w:rPr>
          <w:rFonts w:ascii="Arial Narrow" w:hAnsi="Arial Narrow"/>
          <w:sz w:val="24"/>
          <w:szCs w:val="24"/>
        </w:rPr>
        <w:t>(d)</w:t>
      </w:r>
    </w:p>
    <w:p w14:paraId="7B635C18" w14:textId="2CE2DA8F" w:rsidR="00243DAF" w:rsidRPr="008B67BF" w:rsidRDefault="00243DAF" w:rsidP="00724CC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O. Reg. 399/</w:t>
      </w:r>
      <w:r w:rsidR="006D72E3">
        <w:rPr>
          <w:rFonts w:ascii="Arial Narrow" w:hAnsi="Arial Narrow"/>
          <w:sz w:val="24"/>
          <w:szCs w:val="24"/>
        </w:rPr>
        <w:t>23 s.12</w:t>
      </w:r>
    </w:p>
    <w:p w14:paraId="1CE85482" w14:textId="77777777" w:rsidR="00661A4F" w:rsidRPr="008B67BF" w:rsidRDefault="00661A4F" w:rsidP="00661A4F">
      <w:pPr>
        <w:spacing w:after="0"/>
        <w:rPr>
          <w:rFonts w:ascii="Arial Narrow" w:hAnsi="Arial Narrow"/>
          <w:sz w:val="24"/>
          <w:szCs w:val="24"/>
        </w:rPr>
      </w:pPr>
      <w:r w:rsidRPr="008B67BF">
        <w:rPr>
          <w:rFonts w:ascii="Arial Narrow" w:hAnsi="Arial Narrow"/>
          <w:sz w:val="24"/>
          <w:szCs w:val="24"/>
        </w:rPr>
        <w:t xml:space="preserve">HPB Policy </w:t>
      </w:r>
      <w:r>
        <w:rPr>
          <w:rFonts w:ascii="Arial Narrow" w:hAnsi="Arial Narrow"/>
          <w:sz w:val="24"/>
          <w:szCs w:val="24"/>
        </w:rPr>
        <w:t>PoP-03</w:t>
      </w:r>
      <w:r w:rsidRPr="008B67B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Strategic Planning</w:t>
      </w:r>
    </w:p>
    <w:p w14:paraId="32F273D0" w14:textId="51CC2BF0" w:rsidR="00724CCE" w:rsidRPr="008B67BF" w:rsidRDefault="00724CCE" w:rsidP="00724CCE">
      <w:pPr>
        <w:spacing w:after="0"/>
        <w:rPr>
          <w:rFonts w:ascii="Arial Narrow" w:hAnsi="Arial Narrow"/>
          <w:sz w:val="24"/>
          <w:szCs w:val="24"/>
        </w:rPr>
      </w:pPr>
      <w:r w:rsidRPr="008B67BF">
        <w:rPr>
          <w:rFonts w:ascii="Arial Narrow" w:hAnsi="Arial Narrow"/>
          <w:sz w:val="24"/>
          <w:szCs w:val="24"/>
        </w:rPr>
        <w:t>HPB Policy G-07 Governance Calendar</w:t>
      </w:r>
    </w:p>
    <w:p w14:paraId="2C3F6843" w14:textId="77777777" w:rsidR="00724CCE" w:rsidRDefault="00724CCE" w:rsidP="00724CCE">
      <w:pPr>
        <w:spacing w:after="0"/>
      </w:pPr>
    </w:p>
    <w:sectPr w:rsidR="00724CC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4111" w14:textId="77777777" w:rsidR="00093C11" w:rsidRDefault="00093C11">
      <w:pPr>
        <w:spacing w:after="0" w:line="240" w:lineRule="auto"/>
      </w:pPr>
      <w:r>
        <w:separator/>
      </w:r>
    </w:p>
  </w:endnote>
  <w:endnote w:type="continuationSeparator" w:id="0">
    <w:p w14:paraId="08957DFE" w14:textId="77777777" w:rsidR="00093C11" w:rsidRDefault="0009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71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A5547" w14:textId="202F2E68" w:rsidR="002202C1" w:rsidRDefault="002202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2C353014" w14:textId="77777777" w:rsidR="002202C1" w:rsidRDefault="0022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09E8" w14:textId="77777777" w:rsidR="00093C11" w:rsidRDefault="00093C11">
      <w:pPr>
        <w:spacing w:after="0" w:line="240" w:lineRule="auto"/>
      </w:pPr>
      <w:r>
        <w:separator/>
      </w:r>
    </w:p>
  </w:footnote>
  <w:footnote w:type="continuationSeparator" w:id="0">
    <w:p w14:paraId="59B7AC87" w14:textId="77777777" w:rsidR="00093C11" w:rsidRDefault="0009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6242" w14:textId="77777777" w:rsidR="00B058B7" w:rsidRDefault="00574C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CA"/>
      </w:rPr>
      <w:drawing>
        <wp:anchor distT="0" distB="0" distL="0" distR="0" simplePos="0" relativeHeight="251658240" behindDoc="0" locked="0" layoutInCell="1" hidden="0" allowOverlap="1" wp14:anchorId="3EDECF10" wp14:editId="04BA6D69">
          <wp:simplePos x="0" y="0"/>
          <wp:positionH relativeFrom="margin">
            <wp:align>center</wp:align>
          </wp:positionH>
          <wp:positionV relativeFrom="page">
            <wp:posOffset>496569</wp:posOffset>
          </wp:positionV>
          <wp:extent cx="1722120" cy="108204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2120" cy="1082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066647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38E85A3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DA9A1DE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FB3B1D0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BB9758B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4DF2E71" w14:textId="77777777" w:rsidR="00B058B7" w:rsidRDefault="00B0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8D2"/>
    <w:multiLevelType w:val="multilevel"/>
    <w:tmpl w:val="1A4E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72E0A"/>
    <w:multiLevelType w:val="hybridMultilevel"/>
    <w:tmpl w:val="D5746410"/>
    <w:lvl w:ilvl="0" w:tplc="59523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E5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60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C4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21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AC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E3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C66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2F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32596E"/>
    <w:multiLevelType w:val="multilevel"/>
    <w:tmpl w:val="16B2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6341B"/>
    <w:multiLevelType w:val="multilevel"/>
    <w:tmpl w:val="5FD4B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2E283F"/>
    <w:multiLevelType w:val="multilevel"/>
    <w:tmpl w:val="595A5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16CF2"/>
    <w:multiLevelType w:val="multilevel"/>
    <w:tmpl w:val="E640DA7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5.6.%3"/>
      <w:lvlJc w:val="left"/>
      <w:pPr>
        <w:ind w:left="248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6" w15:restartNumberingAfterBreak="0">
    <w:nsid w:val="15BF6B7F"/>
    <w:multiLevelType w:val="hybridMultilevel"/>
    <w:tmpl w:val="79065802"/>
    <w:lvl w:ilvl="0" w:tplc="30A0E72A">
      <w:start w:val="1"/>
      <w:numFmt w:val="decimal"/>
      <w:lvlText w:val="9.%1"/>
      <w:lvlJc w:val="left"/>
      <w:pPr>
        <w:ind w:left="143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8" w:hanging="360"/>
      </w:pPr>
    </w:lvl>
    <w:lvl w:ilvl="2" w:tplc="1009001B" w:tentative="1">
      <w:start w:val="1"/>
      <w:numFmt w:val="lowerRoman"/>
      <w:lvlText w:val="%3."/>
      <w:lvlJc w:val="right"/>
      <w:pPr>
        <w:ind w:left="2878" w:hanging="180"/>
      </w:pPr>
    </w:lvl>
    <w:lvl w:ilvl="3" w:tplc="1009000F" w:tentative="1">
      <w:start w:val="1"/>
      <w:numFmt w:val="decimal"/>
      <w:lvlText w:val="%4."/>
      <w:lvlJc w:val="left"/>
      <w:pPr>
        <w:ind w:left="3598" w:hanging="360"/>
      </w:pPr>
    </w:lvl>
    <w:lvl w:ilvl="4" w:tplc="10090019" w:tentative="1">
      <w:start w:val="1"/>
      <w:numFmt w:val="lowerLetter"/>
      <w:lvlText w:val="%5."/>
      <w:lvlJc w:val="left"/>
      <w:pPr>
        <w:ind w:left="4318" w:hanging="360"/>
      </w:pPr>
    </w:lvl>
    <w:lvl w:ilvl="5" w:tplc="1009001B" w:tentative="1">
      <w:start w:val="1"/>
      <w:numFmt w:val="lowerRoman"/>
      <w:lvlText w:val="%6."/>
      <w:lvlJc w:val="right"/>
      <w:pPr>
        <w:ind w:left="5038" w:hanging="180"/>
      </w:pPr>
    </w:lvl>
    <w:lvl w:ilvl="6" w:tplc="1009000F" w:tentative="1">
      <w:start w:val="1"/>
      <w:numFmt w:val="decimal"/>
      <w:lvlText w:val="%7."/>
      <w:lvlJc w:val="left"/>
      <w:pPr>
        <w:ind w:left="5758" w:hanging="360"/>
      </w:pPr>
    </w:lvl>
    <w:lvl w:ilvl="7" w:tplc="10090019" w:tentative="1">
      <w:start w:val="1"/>
      <w:numFmt w:val="lowerLetter"/>
      <w:lvlText w:val="%8."/>
      <w:lvlJc w:val="left"/>
      <w:pPr>
        <w:ind w:left="6478" w:hanging="360"/>
      </w:pPr>
    </w:lvl>
    <w:lvl w:ilvl="8" w:tplc="10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7" w15:restartNumberingAfterBreak="0">
    <w:nsid w:val="16322CF4"/>
    <w:multiLevelType w:val="multilevel"/>
    <w:tmpl w:val="79BA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811D9"/>
    <w:multiLevelType w:val="multilevel"/>
    <w:tmpl w:val="E6EA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75DAB"/>
    <w:multiLevelType w:val="hybridMultilevel"/>
    <w:tmpl w:val="65EC83CA"/>
    <w:lvl w:ilvl="0" w:tplc="301CFEBC">
      <w:start w:val="1"/>
      <w:numFmt w:val="decimal"/>
      <w:lvlText w:val="1.%1"/>
      <w:lvlJc w:val="left"/>
      <w:pPr>
        <w:ind w:left="143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963F9"/>
    <w:multiLevelType w:val="hybridMultilevel"/>
    <w:tmpl w:val="789C6B7A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>
      <w:start w:val="1"/>
      <w:numFmt w:val="decimal"/>
      <w:lvlText w:val="3.%2"/>
      <w:lvlJc w:val="left"/>
      <w:pPr>
        <w:ind w:left="1438" w:hanging="360"/>
      </w:pPr>
      <w:rPr>
        <w:rFonts w:hint="default"/>
      </w:rPr>
    </w:lvl>
    <w:lvl w:ilvl="2" w:tplc="FFFFFFFF">
      <w:start w:val="1"/>
      <w:numFmt w:val="lowerLetter"/>
      <w:lvlText w:val="(%3)"/>
      <w:lvlJc w:val="left"/>
      <w:pPr>
        <w:ind w:left="2698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2A75015B"/>
    <w:multiLevelType w:val="hybridMultilevel"/>
    <w:tmpl w:val="844A76E0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DC625496">
      <w:start w:val="1"/>
      <w:numFmt w:val="decimal"/>
      <w:lvlText w:val="5.%2"/>
      <w:lvlJc w:val="left"/>
      <w:pPr>
        <w:ind w:left="1438" w:hanging="360"/>
      </w:pPr>
      <w:rPr>
        <w:rFonts w:hint="default"/>
      </w:rPr>
    </w:lvl>
    <w:lvl w:ilvl="2" w:tplc="FFFFFFFF">
      <w:start w:val="1"/>
      <w:numFmt w:val="lowerLetter"/>
      <w:lvlText w:val="(%3)"/>
      <w:lvlJc w:val="left"/>
      <w:pPr>
        <w:ind w:left="2698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2BD66695"/>
    <w:multiLevelType w:val="hybridMultilevel"/>
    <w:tmpl w:val="399EDDE6"/>
    <w:lvl w:ilvl="0" w:tplc="114AC5A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6294E"/>
    <w:multiLevelType w:val="multilevel"/>
    <w:tmpl w:val="9A289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5.1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EA1478"/>
    <w:multiLevelType w:val="multilevel"/>
    <w:tmpl w:val="0B84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06445"/>
    <w:multiLevelType w:val="hybridMultilevel"/>
    <w:tmpl w:val="CBC25838"/>
    <w:lvl w:ilvl="0" w:tplc="DDB03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883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A7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07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A7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C3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47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0D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45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7F2746F"/>
    <w:multiLevelType w:val="hybridMultilevel"/>
    <w:tmpl w:val="D9484EF2"/>
    <w:lvl w:ilvl="0" w:tplc="E8EEB4DC">
      <w:start w:val="7"/>
      <w:numFmt w:val="bullet"/>
      <w:lvlText w:val="-"/>
      <w:lvlJc w:val="left"/>
      <w:pPr>
        <w:ind w:left="1920" w:hanging="360"/>
      </w:pPr>
      <w:rPr>
        <w:rFonts w:ascii="Verdana" w:eastAsia="Verdana" w:hAnsi="Verdana" w:cs="Verdana" w:hint="default"/>
        <w:b/>
      </w:rPr>
    </w:lvl>
    <w:lvl w:ilvl="1" w:tplc="1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9541C83"/>
    <w:multiLevelType w:val="hybridMultilevel"/>
    <w:tmpl w:val="2A347256"/>
    <w:lvl w:ilvl="0" w:tplc="BA18A1E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55A72"/>
    <w:multiLevelType w:val="hybridMultilevel"/>
    <w:tmpl w:val="3C40BC0C"/>
    <w:lvl w:ilvl="0" w:tplc="D152C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D27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01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61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6B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4B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00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5C8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E8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324C70"/>
    <w:multiLevelType w:val="hybridMultilevel"/>
    <w:tmpl w:val="36FA8FE6"/>
    <w:lvl w:ilvl="0" w:tplc="10090019">
      <w:start w:val="1"/>
      <w:numFmt w:val="lowerLetter"/>
      <w:lvlText w:val="%1."/>
      <w:lvlJc w:val="left"/>
      <w:pPr>
        <w:ind w:left="2421" w:hanging="360"/>
      </w:pPr>
    </w:lvl>
    <w:lvl w:ilvl="1" w:tplc="10090019" w:tentative="1">
      <w:start w:val="1"/>
      <w:numFmt w:val="lowerLetter"/>
      <w:lvlText w:val="%2."/>
      <w:lvlJc w:val="left"/>
      <w:pPr>
        <w:ind w:left="3141" w:hanging="360"/>
      </w:pPr>
    </w:lvl>
    <w:lvl w:ilvl="2" w:tplc="1009001B" w:tentative="1">
      <w:start w:val="1"/>
      <w:numFmt w:val="lowerRoman"/>
      <w:lvlText w:val="%3."/>
      <w:lvlJc w:val="right"/>
      <w:pPr>
        <w:ind w:left="3861" w:hanging="180"/>
      </w:pPr>
    </w:lvl>
    <w:lvl w:ilvl="3" w:tplc="1009000F" w:tentative="1">
      <w:start w:val="1"/>
      <w:numFmt w:val="decimal"/>
      <w:lvlText w:val="%4."/>
      <w:lvlJc w:val="left"/>
      <w:pPr>
        <w:ind w:left="4581" w:hanging="360"/>
      </w:pPr>
    </w:lvl>
    <w:lvl w:ilvl="4" w:tplc="10090019" w:tentative="1">
      <w:start w:val="1"/>
      <w:numFmt w:val="lowerLetter"/>
      <w:lvlText w:val="%5."/>
      <w:lvlJc w:val="left"/>
      <w:pPr>
        <w:ind w:left="5301" w:hanging="360"/>
      </w:pPr>
    </w:lvl>
    <w:lvl w:ilvl="5" w:tplc="1009001B" w:tentative="1">
      <w:start w:val="1"/>
      <w:numFmt w:val="lowerRoman"/>
      <w:lvlText w:val="%6."/>
      <w:lvlJc w:val="right"/>
      <w:pPr>
        <w:ind w:left="6021" w:hanging="180"/>
      </w:pPr>
    </w:lvl>
    <w:lvl w:ilvl="6" w:tplc="1009000F" w:tentative="1">
      <w:start w:val="1"/>
      <w:numFmt w:val="decimal"/>
      <w:lvlText w:val="%7."/>
      <w:lvlJc w:val="left"/>
      <w:pPr>
        <w:ind w:left="6741" w:hanging="360"/>
      </w:pPr>
    </w:lvl>
    <w:lvl w:ilvl="7" w:tplc="10090019" w:tentative="1">
      <w:start w:val="1"/>
      <w:numFmt w:val="lowerLetter"/>
      <w:lvlText w:val="%8."/>
      <w:lvlJc w:val="left"/>
      <w:pPr>
        <w:ind w:left="7461" w:hanging="360"/>
      </w:pPr>
    </w:lvl>
    <w:lvl w:ilvl="8" w:tplc="10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3CA006C7"/>
    <w:multiLevelType w:val="multilevel"/>
    <w:tmpl w:val="5394B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91E38"/>
    <w:multiLevelType w:val="multilevel"/>
    <w:tmpl w:val="1E56343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4239519B"/>
    <w:multiLevelType w:val="hybridMultilevel"/>
    <w:tmpl w:val="EC342ED0"/>
    <w:lvl w:ilvl="0" w:tplc="BA18A1E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D7495"/>
    <w:multiLevelType w:val="hybridMultilevel"/>
    <w:tmpl w:val="8B9EBA44"/>
    <w:lvl w:ilvl="0" w:tplc="502A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ED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C1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A7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A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48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2F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E7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AD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A87062"/>
    <w:multiLevelType w:val="hybridMultilevel"/>
    <w:tmpl w:val="27404DAE"/>
    <w:lvl w:ilvl="0" w:tplc="F56A7772">
      <w:start w:val="1"/>
      <w:numFmt w:val="decimal"/>
      <w:lvlText w:val="13.%1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97783F"/>
    <w:multiLevelType w:val="hybridMultilevel"/>
    <w:tmpl w:val="B8C4E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C6602"/>
    <w:multiLevelType w:val="multilevel"/>
    <w:tmpl w:val="67362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E247708"/>
    <w:multiLevelType w:val="hybridMultilevel"/>
    <w:tmpl w:val="830E4486"/>
    <w:lvl w:ilvl="0" w:tplc="BA18A1E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451FA"/>
    <w:multiLevelType w:val="hybridMultilevel"/>
    <w:tmpl w:val="3B6278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B2CCF"/>
    <w:multiLevelType w:val="hybridMultilevel"/>
    <w:tmpl w:val="9426E34C"/>
    <w:lvl w:ilvl="0" w:tplc="77903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47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88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24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82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4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ED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63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A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B90384"/>
    <w:multiLevelType w:val="multilevel"/>
    <w:tmpl w:val="0080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F627C5"/>
    <w:multiLevelType w:val="multilevel"/>
    <w:tmpl w:val="760AEC80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977AB1"/>
    <w:multiLevelType w:val="hybridMultilevel"/>
    <w:tmpl w:val="3CCE24C4"/>
    <w:lvl w:ilvl="0" w:tplc="09B2767E">
      <w:start w:val="1"/>
      <w:numFmt w:val="decimal"/>
      <w:lvlText w:val="6.%1."/>
      <w:lvlJc w:val="left"/>
      <w:pPr>
        <w:ind w:left="718" w:hanging="360"/>
      </w:pPr>
      <w:rPr>
        <w:rFonts w:hint="default"/>
      </w:rPr>
    </w:lvl>
    <w:lvl w:ilvl="1" w:tplc="FFFFFFFF">
      <w:start w:val="1"/>
      <w:numFmt w:val="decimal"/>
      <w:lvlText w:val="3.%2"/>
      <w:lvlJc w:val="left"/>
      <w:pPr>
        <w:ind w:left="1438" w:hanging="360"/>
      </w:pPr>
      <w:rPr>
        <w:rFonts w:hint="default"/>
      </w:rPr>
    </w:lvl>
    <w:lvl w:ilvl="2" w:tplc="FFFFFFFF">
      <w:start w:val="1"/>
      <w:numFmt w:val="lowerLetter"/>
      <w:lvlText w:val="(%3)"/>
      <w:lvlJc w:val="left"/>
      <w:pPr>
        <w:ind w:left="2698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 w15:restartNumberingAfterBreak="0">
    <w:nsid w:val="673C2713"/>
    <w:multiLevelType w:val="hybridMultilevel"/>
    <w:tmpl w:val="789C6B7A"/>
    <w:lvl w:ilvl="0" w:tplc="1009000F">
      <w:start w:val="1"/>
      <w:numFmt w:val="decimal"/>
      <w:lvlText w:val="%1."/>
      <w:lvlJc w:val="left"/>
      <w:pPr>
        <w:ind w:left="718" w:hanging="360"/>
      </w:pPr>
    </w:lvl>
    <w:lvl w:ilvl="1" w:tplc="9376B59E">
      <w:start w:val="1"/>
      <w:numFmt w:val="decimal"/>
      <w:lvlText w:val="3.%2"/>
      <w:lvlJc w:val="left"/>
      <w:pPr>
        <w:ind w:left="1438" w:hanging="360"/>
      </w:pPr>
      <w:rPr>
        <w:rFonts w:hint="default"/>
      </w:rPr>
    </w:lvl>
    <w:lvl w:ilvl="2" w:tplc="982EC0B2">
      <w:start w:val="1"/>
      <w:numFmt w:val="lowerLetter"/>
      <w:lvlText w:val="(%3)"/>
      <w:lvlJc w:val="left"/>
      <w:pPr>
        <w:ind w:left="2698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78" w:hanging="360"/>
      </w:pPr>
    </w:lvl>
    <w:lvl w:ilvl="4" w:tplc="10090019" w:tentative="1">
      <w:start w:val="1"/>
      <w:numFmt w:val="lowerLetter"/>
      <w:lvlText w:val="%5."/>
      <w:lvlJc w:val="left"/>
      <w:pPr>
        <w:ind w:left="3598" w:hanging="360"/>
      </w:pPr>
    </w:lvl>
    <w:lvl w:ilvl="5" w:tplc="1009001B" w:tentative="1">
      <w:start w:val="1"/>
      <w:numFmt w:val="lowerRoman"/>
      <w:lvlText w:val="%6."/>
      <w:lvlJc w:val="right"/>
      <w:pPr>
        <w:ind w:left="4318" w:hanging="180"/>
      </w:pPr>
    </w:lvl>
    <w:lvl w:ilvl="6" w:tplc="1009000F" w:tentative="1">
      <w:start w:val="1"/>
      <w:numFmt w:val="decimal"/>
      <w:lvlText w:val="%7."/>
      <w:lvlJc w:val="left"/>
      <w:pPr>
        <w:ind w:left="5038" w:hanging="360"/>
      </w:pPr>
    </w:lvl>
    <w:lvl w:ilvl="7" w:tplc="10090019" w:tentative="1">
      <w:start w:val="1"/>
      <w:numFmt w:val="lowerLetter"/>
      <w:lvlText w:val="%8."/>
      <w:lvlJc w:val="left"/>
      <w:pPr>
        <w:ind w:left="5758" w:hanging="360"/>
      </w:pPr>
    </w:lvl>
    <w:lvl w:ilvl="8" w:tplc="1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683C1A1B"/>
    <w:multiLevelType w:val="hybridMultilevel"/>
    <w:tmpl w:val="C952F404"/>
    <w:lvl w:ilvl="0" w:tplc="0144D952">
      <w:start w:val="1"/>
      <w:numFmt w:val="decimal"/>
      <w:lvlText w:val="3.%1."/>
      <w:lvlJc w:val="lef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14339"/>
    <w:multiLevelType w:val="hybridMultilevel"/>
    <w:tmpl w:val="320EC520"/>
    <w:lvl w:ilvl="0" w:tplc="F8A227E2">
      <w:start w:val="1"/>
      <w:numFmt w:val="decimal"/>
      <w:lvlText w:val="3.1.%1."/>
      <w:lvlJc w:val="left"/>
      <w:pPr>
        <w:ind w:left="71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74C36"/>
    <w:multiLevelType w:val="hybridMultilevel"/>
    <w:tmpl w:val="3DE01534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10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A61FB"/>
    <w:multiLevelType w:val="multilevel"/>
    <w:tmpl w:val="14600BCA"/>
    <w:lvl w:ilvl="0">
      <w:start w:val="1"/>
      <w:numFmt w:val="lowerLetter"/>
      <w:lvlText w:val="%1."/>
      <w:lvlJc w:val="left"/>
      <w:pPr>
        <w:ind w:left="3196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3628" w:hanging="432"/>
      </w:pPr>
    </w:lvl>
    <w:lvl w:ilvl="2">
      <w:start w:val="1"/>
      <w:numFmt w:val="decimal"/>
      <w:lvlText w:val="%1.%2.%3."/>
      <w:lvlJc w:val="left"/>
      <w:pPr>
        <w:ind w:left="4617" w:hanging="504"/>
      </w:pPr>
    </w:lvl>
    <w:lvl w:ilvl="3">
      <w:start w:val="1"/>
      <w:numFmt w:val="decimal"/>
      <w:lvlText w:val="%1.%2.%3.%4."/>
      <w:lvlJc w:val="left"/>
      <w:pPr>
        <w:ind w:left="4564" w:hanging="647"/>
      </w:pPr>
    </w:lvl>
    <w:lvl w:ilvl="4">
      <w:start w:val="1"/>
      <w:numFmt w:val="decimal"/>
      <w:lvlText w:val="%1.%2.%3.%4.%5."/>
      <w:lvlJc w:val="left"/>
      <w:pPr>
        <w:ind w:left="5068" w:hanging="792"/>
      </w:pPr>
    </w:lvl>
    <w:lvl w:ilvl="5">
      <w:start w:val="1"/>
      <w:numFmt w:val="decimal"/>
      <w:lvlText w:val="%1.%2.%3.%4.%5.%6."/>
      <w:lvlJc w:val="left"/>
      <w:pPr>
        <w:ind w:left="5572" w:hanging="935"/>
      </w:pPr>
    </w:lvl>
    <w:lvl w:ilvl="6">
      <w:start w:val="1"/>
      <w:numFmt w:val="decimal"/>
      <w:lvlText w:val="%1.%2.%3.%4.%5.%6.%7."/>
      <w:lvlJc w:val="left"/>
      <w:pPr>
        <w:ind w:left="6076" w:hanging="1080"/>
      </w:pPr>
    </w:lvl>
    <w:lvl w:ilvl="7">
      <w:start w:val="1"/>
      <w:numFmt w:val="decimal"/>
      <w:lvlText w:val="%1.%2.%3.%4.%5.%6.%7.%8."/>
      <w:lvlJc w:val="left"/>
      <w:pPr>
        <w:ind w:left="6580" w:hanging="1224"/>
      </w:pPr>
    </w:lvl>
    <w:lvl w:ilvl="8">
      <w:start w:val="1"/>
      <w:numFmt w:val="decimal"/>
      <w:lvlText w:val="%1.%2.%3.%4.%5.%6.%7.%8.%9."/>
      <w:lvlJc w:val="left"/>
      <w:pPr>
        <w:ind w:left="7156" w:hanging="1440"/>
      </w:pPr>
    </w:lvl>
  </w:abstractNum>
  <w:abstractNum w:abstractNumId="38" w15:restartNumberingAfterBreak="0">
    <w:nsid w:val="7871635E"/>
    <w:multiLevelType w:val="multilevel"/>
    <w:tmpl w:val="BD32B276"/>
    <w:lvl w:ilvl="0">
      <w:start w:val="1"/>
      <w:numFmt w:val="decimal"/>
      <w:lvlText w:val="%1."/>
      <w:lvlJc w:val="left"/>
      <w:pPr>
        <w:ind w:left="8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39" w15:restartNumberingAfterBreak="0">
    <w:nsid w:val="79935864"/>
    <w:multiLevelType w:val="hybridMultilevel"/>
    <w:tmpl w:val="54CC6ED6"/>
    <w:lvl w:ilvl="0" w:tplc="BF44060E">
      <w:start w:val="1"/>
      <w:numFmt w:val="decimal"/>
      <w:lvlText w:val="7.%1"/>
      <w:lvlJc w:val="left"/>
      <w:pPr>
        <w:ind w:left="157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A277D29"/>
    <w:multiLevelType w:val="hybridMultilevel"/>
    <w:tmpl w:val="A2ECCF38"/>
    <w:lvl w:ilvl="0" w:tplc="211EC016">
      <w:start w:val="1"/>
      <w:numFmt w:val="decimal"/>
      <w:lvlText w:val="10.%1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ADF013A"/>
    <w:multiLevelType w:val="multilevel"/>
    <w:tmpl w:val="556ECCCE"/>
    <w:lvl w:ilvl="0">
      <w:start w:val="1"/>
      <w:numFmt w:val="decimal"/>
      <w:lvlText w:val="%1."/>
      <w:lvlJc w:val="left"/>
      <w:pPr>
        <w:ind w:left="3196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3628" w:hanging="432"/>
      </w:pPr>
    </w:lvl>
    <w:lvl w:ilvl="2">
      <w:start w:val="1"/>
      <w:numFmt w:val="decimal"/>
      <w:lvlText w:val="%1.%2.%3."/>
      <w:lvlJc w:val="left"/>
      <w:pPr>
        <w:ind w:left="4617" w:hanging="504"/>
      </w:pPr>
    </w:lvl>
    <w:lvl w:ilvl="3">
      <w:start w:val="1"/>
      <w:numFmt w:val="decimal"/>
      <w:lvlText w:val="%1.%2.%3.%4."/>
      <w:lvlJc w:val="left"/>
      <w:pPr>
        <w:ind w:left="4564" w:hanging="647"/>
      </w:pPr>
    </w:lvl>
    <w:lvl w:ilvl="4">
      <w:start w:val="1"/>
      <w:numFmt w:val="decimal"/>
      <w:lvlText w:val="%1.%2.%3.%4.%5."/>
      <w:lvlJc w:val="left"/>
      <w:pPr>
        <w:ind w:left="5068" w:hanging="792"/>
      </w:pPr>
    </w:lvl>
    <w:lvl w:ilvl="5">
      <w:start w:val="1"/>
      <w:numFmt w:val="decimal"/>
      <w:lvlText w:val="%1.%2.%3.%4.%5.%6."/>
      <w:lvlJc w:val="left"/>
      <w:pPr>
        <w:ind w:left="5572" w:hanging="935"/>
      </w:pPr>
    </w:lvl>
    <w:lvl w:ilvl="6">
      <w:start w:val="1"/>
      <w:numFmt w:val="decimal"/>
      <w:lvlText w:val="%1.%2.%3.%4.%5.%6.%7."/>
      <w:lvlJc w:val="left"/>
      <w:pPr>
        <w:ind w:left="6076" w:hanging="1080"/>
      </w:pPr>
    </w:lvl>
    <w:lvl w:ilvl="7">
      <w:start w:val="1"/>
      <w:numFmt w:val="decimal"/>
      <w:lvlText w:val="%1.%2.%3.%4.%5.%6.%7.%8."/>
      <w:lvlJc w:val="left"/>
      <w:pPr>
        <w:ind w:left="6580" w:hanging="1224"/>
      </w:pPr>
    </w:lvl>
    <w:lvl w:ilvl="8">
      <w:start w:val="1"/>
      <w:numFmt w:val="decimal"/>
      <w:lvlText w:val="%1.%2.%3.%4.%5.%6.%7.%8.%9."/>
      <w:lvlJc w:val="left"/>
      <w:pPr>
        <w:ind w:left="7156" w:hanging="1440"/>
      </w:pPr>
    </w:lvl>
  </w:abstractNum>
  <w:abstractNum w:abstractNumId="42" w15:restartNumberingAfterBreak="0">
    <w:nsid w:val="7C3436DF"/>
    <w:multiLevelType w:val="hybridMultilevel"/>
    <w:tmpl w:val="8168DB9A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 w15:restartNumberingAfterBreak="0">
    <w:nsid w:val="7DD36DB9"/>
    <w:multiLevelType w:val="hybridMultilevel"/>
    <w:tmpl w:val="01485FE0"/>
    <w:lvl w:ilvl="0" w:tplc="AA10C214">
      <w:start w:val="1"/>
      <w:numFmt w:val="lowerRoman"/>
      <w:lvlText w:val="%1."/>
      <w:lvlJc w:val="left"/>
      <w:pPr>
        <w:ind w:left="313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490" w:hanging="360"/>
      </w:pPr>
    </w:lvl>
    <w:lvl w:ilvl="2" w:tplc="1009001B" w:tentative="1">
      <w:start w:val="1"/>
      <w:numFmt w:val="lowerRoman"/>
      <w:lvlText w:val="%3."/>
      <w:lvlJc w:val="right"/>
      <w:pPr>
        <w:ind w:left="4210" w:hanging="180"/>
      </w:pPr>
    </w:lvl>
    <w:lvl w:ilvl="3" w:tplc="1009000F" w:tentative="1">
      <w:start w:val="1"/>
      <w:numFmt w:val="decimal"/>
      <w:lvlText w:val="%4."/>
      <w:lvlJc w:val="left"/>
      <w:pPr>
        <w:ind w:left="4930" w:hanging="360"/>
      </w:pPr>
    </w:lvl>
    <w:lvl w:ilvl="4" w:tplc="10090019" w:tentative="1">
      <w:start w:val="1"/>
      <w:numFmt w:val="lowerLetter"/>
      <w:lvlText w:val="%5."/>
      <w:lvlJc w:val="left"/>
      <w:pPr>
        <w:ind w:left="5650" w:hanging="360"/>
      </w:pPr>
    </w:lvl>
    <w:lvl w:ilvl="5" w:tplc="1009001B" w:tentative="1">
      <w:start w:val="1"/>
      <w:numFmt w:val="lowerRoman"/>
      <w:lvlText w:val="%6."/>
      <w:lvlJc w:val="right"/>
      <w:pPr>
        <w:ind w:left="6370" w:hanging="180"/>
      </w:pPr>
    </w:lvl>
    <w:lvl w:ilvl="6" w:tplc="1009000F" w:tentative="1">
      <w:start w:val="1"/>
      <w:numFmt w:val="decimal"/>
      <w:lvlText w:val="%7."/>
      <w:lvlJc w:val="left"/>
      <w:pPr>
        <w:ind w:left="7090" w:hanging="360"/>
      </w:pPr>
    </w:lvl>
    <w:lvl w:ilvl="7" w:tplc="10090019" w:tentative="1">
      <w:start w:val="1"/>
      <w:numFmt w:val="lowerLetter"/>
      <w:lvlText w:val="%8."/>
      <w:lvlJc w:val="left"/>
      <w:pPr>
        <w:ind w:left="7810" w:hanging="360"/>
      </w:pPr>
    </w:lvl>
    <w:lvl w:ilvl="8" w:tplc="1009001B" w:tentative="1">
      <w:start w:val="1"/>
      <w:numFmt w:val="lowerRoman"/>
      <w:lvlText w:val="%9."/>
      <w:lvlJc w:val="right"/>
      <w:pPr>
        <w:ind w:left="8530" w:hanging="180"/>
      </w:pPr>
    </w:lvl>
  </w:abstractNum>
  <w:num w:numId="1" w16cid:durableId="1313407328">
    <w:abstractNumId w:val="21"/>
  </w:num>
  <w:num w:numId="2" w16cid:durableId="251397834">
    <w:abstractNumId w:val="13"/>
  </w:num>
  <w:num w:numId="3" w16cid:durableId="1232616220">
    <w:abstractNumId w:val="41"/>
  </w:num>
  <w:num w:numId="4" w16cid:durableId="180507356">
    <w:abstractNumId w:val="26"/>
  </w:num>
  <w:num w:numId="5" w16cid:durableId="1338000376">
    <w:abstractNumId w:val="19"/>
  </w:num>
  <w:num w:numId="6" w16cid:durableId="1027292846">
    <w:abstractNumId w:val="5"/>
  </w:num>
  <w:num w:numId="7" w16cid:durableId="854004399">
    <w:abstractNumId w:val="3"/>
  </w:num>
  <w:num w:numId="8" w16cid:durableId="753361645">
    <w:abstractNumId w:val="25"/>
  </w:num>
  <w:num w:numId="9" w16cid:durableId="1867668538">
    <w:abstractNumId w:val="43"/>
  </w:num>
  <w:num w:numId="10" w16cid:durableId="1509826763">
    <w:abstractNumId w:val="39"/>
  </w:num>
  <w:num w:numId="11" w16cid:durableId="919292846">
    <w:abstractNumId w:val="28"/>
  </w:num>
  <w:num w:numId="12" w16cid:durableId="1216308765">
    <w:abstractNumId w:val="23"/>
  </w:num>
  <w:num w:numId="13" w16cid:durableId="826869216">
    <w:abstractNumId w:val="18"/>
  </w:num>
  <w:num w:numId="14" w16cid:durableId="501048871">
    <w:abstractNumId w:val="15"/>
  </w:num>
  <w:num w:numId="15" w16cid:durableId="85736893">
    <w:abstractNumId w:val="1"/>
  </w:num>
  <w:num w:numId="16" w16cid:durableId="879440129">
    <w:abstractNumId w:val="29"/>
  </w:num>
  <w:num w:numId="17" w16cid:durableId="585698296">
    <w:abstractNumId w:val="20"/>
  </w:num>
  <w:num w:numId="18" w16cid:durableId="666519011">
    <w:abstractNumId w:val="0"/>
  </w:num>
  <w:num w:numId="19" w16cid:durableId="1650090656">
    <w:abstractNumId w:val="2"/>
  </w:num>
  <w:num w:numId="20" w16cid:durableId="1380590436">
    <w:abstractNumId w:val="7"/>
  </w:num>
  <w:num w:numId="21" w16cid:durableId="1550335127">
    <w:abstractNumId w:val="14"/>
  </w:num>
  <w:num w:numId="22" w16cid:durableId="832185367">
    <w:abstractNumId w:val="4"/>
  </w:num>
  <w:num w:numId="23" w16cid:durableId="1103233243">
    <w:abstractNumId w:val="30"/>
  </w:num>
  <w:num w:numId="24" w16cid:durableId="1898348010">
    <w:abstractNumId w:val="8"/>
  </w:num>
  <w:num w:numId="25" w16cid:durableId="1201700204">
    <w:abstractNumId w:val="33"/>
  </w:num>
  <w:num w:numId="26" w16cid:durableId="1817143564">
    <w:abstractNumId w:val="31"/>
  </w:num>
  <w:num w:numId="27" w16cid:durableId="531891830">
    <w:abstractNumId w:val="37"/>
  </w:num>
  <w:num w:numId="28" w16cid:durableId="1200436801">
    <w:abstractNumId w:val="6"/>
  </w:num>
  <w:num w:numId="29" w16cid:durableId="2059551653">
    <w:abstractNumId w:val="38"/>
  </w:num>
  <w:num w:numId="30" w16cid:durableId="281226966">
    <w:abstractNumId w:val="16"/>
  </w:num>
  <w:num w:numId="31" w16cid:durableId="1773623380">
    <w:abstractNumId w:val="27"/>
  </w:num>
  <w:num w:numId="32" w16cid:durableId="978076304">
    <w:abstractNumId w:val="11"/>
  </w:num>
  <w:num w:numId="33" w16cid:durableId="1364017650">
    <w:abstractNumId w:val="12"/>
  </w:num>
  <w:num w:numId="34" w16cid:durableId="1705013723">
    <w:abstractNumId w:val="36"/>
  </w:num>
  <w:num w:numId="35" w16cid:durableId="1271736712">
    <w:abstractNumId w:val="42"/>
  </w:num>
  <w:num w:numId="36" w16cid:durableId="453406665">
    <w:abstractNumId w:val="17"/>
  </w:num>
  <w:num w:numId="37" w16cid:durableId="979654679">
    <w:abstractNumId w:val="22"/>
  </w:num>
  <w:num w:numId="38" w16cid:durableId="205029310">
    <w:abstractNumId w:val="40"/>
  </w:num>
  <w:num w:numId="39" w16cid:durableId="1106383122">
    <w:abstractNumId w:val="24"/>
  </w:num>
  <w:num w:numId="40" w16cid:durableId="104006202">
    <w:abstractNumId w:val="9"/>
  </w:num>
  <w:num w:numId="41" w16cid:durableId="194778257">
    <w:abstractNumId w:val="10"/>
  </w:num>
  <w:num w:numId="42" w16cid:durableId="1180461195">
    <w:abstractNumId w:val="35"/>
  </w:num>
  <w:num w:numId="43" w16cid:durableId="1172793726">
    <w:abstractNumId w:val="34"/>
  </w:num>
  <w:num w:numId="44" w16cid:durableId="4729874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B7"/>
    <w:rsid w:val="00002166"/>
    <w:rsid w:val="00004396"/>
    <w:rsid w:val="0004240B"/>
    <w:rsid w:val="0006577C"/>
    <w:rsid w:val="00083717"/>
    <w:rsid w:val="00093C11"/>
    <w:rsid w:val="000B3AE6"/>
    <w:rsid w:val="000B53B7"/>
    <w:rsid w:val="000B6A78"/>
    <w:rsid w:val="000F555F"/>
    <w:rsid w:val="00112508"/>
    <w:rsid w:val="001225AD"/>
    <w:rsid w:val="00123B11"/>
    <w:rsid w:val="00123F88"/>
    <w:rsid w:val="00132513"/>
    <w:rsid w:val="0014357F"/>
    <w:rsid w:val="0015409C"/>
    <w:rsid w:val="00155076"/>
    <w:rsid w:val="00156B6C"/>
    <w:rsid w:val="00160D35"/>
    <w:rsid w:val="00166D8C"/>
    <w:rsid w:val="00171CB5"/>
    <w:rsid w:val="00173392"/>
    <w:rsid w:val="00176BBD"/>
    <w:rsid w:val="00190F44"/>
    <w:rsid w:val="0019369F"/>
    <w:rsid w:val="001A1236"/>
    <w:rsid w:val="001A4E15"/>
    <w:rsid w:val="001B0552"/>
    <w:rsid w:val="001B6D06"/>
    <w:rsid w:val="001C16E7"/>
    <w:rsid w:val="001C21A5"/>
    <w:rsid w:val="001F2488"/>
    <w:rsid w:val="001F5C28"/>
    <w:rsid w:val="001F6128"/>
    <w:rsid w:val="00205535"/>
    <w:rsid w:val="002202C1"/>
    <w:rsid w:val="00222E18"/>
    <w:rsid w:val="00243DAF"/>
    <w:rsid w:val="00246FCA"/>
    <w:rsid w:val="00260B82"/>
    <w:rsid w:val="00265B87"/>
    <w:rsid w:val="00272B08"/>
    <w:rsid w:val="00293165"/>
    <w:rsid w:val="002951B7"/>
    <w:rsid w:val="002C18BB"/>
    <w:rsid w:val="002C25E1"/>
    <w:rsid w:val="002C74F9"/>
    <w:rsid w:val="002D34CF"/>
    <w:rsid w:val="002D52EB"/>
    <w:rsid w:val="002E751B"/>
    <w:rsid w:val="002F0E65"/>
    <w:rsid w:val="0031404B"/>
    <w:rsid w:val="0031447D"/>
    <w:rsid w:val="0032722E"/>
    <w:rsid w:val="003641EC"/>
    <w:rsid w:val="00366FFE"/>
    <w:rsid w:val="00367D26"/>
    <w:rsid w:val="00373715"/>
    <w:rsid w:val="0038481E"/>
    <w:rsid w:val="003A7129"/>
    <w:rsid w:val="003B201C"/>
    <w:rsid w:val="003B3589"/>
    <w:rsid w:val="003D08B0"/>
    <w:rsid w:val="003E16BD"/>
    <w:rsid w:val="003E787D"/>
    <w:rsid w:val="00405F18"/>
    <w:rsid w:val="00416D3C"/>
    <w:rsid w:val="0042043A"/>
    <w:rsid w:val="0042466C"/>
    <w:rsid w:val="00435450"/>
    <w:rsid w:val="00445E41"/>
    <w:rsid w:val="00450ECF"/>
    <w:rsid w:val="004674B6"/>
    <w:rsid w:val="00485894"/>
    <w:rsid w:val="0049143A"/>
    <w:rsid w:val="0049702F"/>
    <w:rsid w:val="004A558E"/>
    <w:rsid w:val="004B4D97"/>
    <w:rsid w:val="004B6030"/>
    <w:rsid w:val="004D2C37"/>
    <w:rsid w:val="004E0230"/>
    <w:rsid w:val="004E1010"/>
    <w:rsid w:val="004E3D6D"/>
    <w:rsid w:val="004E67C1"/>
    <w:rsid w:val="004F2CE7"/>
    <w:rsid w:val="004F419E"/>
    <w:rsid w:val="00502692"/>
    <w:rsid w:val="00506AFE"/>
    <w:rsid w:val="005205EF"/>
    <w:rsid w:val="00522703"/>
    <w:rsid w:val="00540BFA"/>
    <w:rsid w:val="00546601"/>
    <w:rsid w:val="00550C9C"/>
    <w:rsid w:val="00560C42"/>
    <w:rsid w:val="005614FF"/>
    <w:rsid w:val="00565C6D"/>
    <w:rsid w:val="00571B3F"/>
    <w:rsid w:val="005726B3"/>
    <w:rsid w:val="00574260"/>
    <w:rsid w:val="00574C00"/>
    <w:rsid w:val="0058667F"/>
    <w:rsid w:val="005A3053"/>
    <w:rsid w:val="005B0AAB"/>
    <w:rsid w:val="005B3629"/>
    <w:rsid w:val="005D2069"/>
    <w:rsid w:val="005D434D"/>
    <w:rsid w:val="005D5F73"/>
    <w:rsid w:val="005E6CCC"/>
    <w:rsid w:val="005F7675"/>
    <w:rsid w:val="0060490F"/>
    <w:rsid w:val="00605FA0"/>
    <w:rsid w:val="00615B7F"/>
    <w:rsid w:val="006222A1"/>
    <w:rsid w:val="00622D27"/>
    <w:rsid w:val="00623B15"/>
    <w:rsid w:val="00625757"/>
    <w:rsid w:val="00630CAF"/>
    <w:rsid w:val="0063673C"/>
    <w:rsid w:val="00640276"/>
    <w:rsid w:val="006453EB"/>
    <w:rsid w:val="00654FC3"/>
    <w:rsid w:val="00655B09"/>
    <w:rsid w:val="00661A4F"/>
    <w:rsid w:val="00664E61"/>
    <w:rsid w:val="0067313C"/>
    <w:rsid w:val="006A2BAA"/>
    <w:rsid w:val="006B6CF4"/>
    <w:rsid w:val="006C4168"/>
    <w:rsid w:val="006C4B2D"/>
    <w:rsid w:val="006D4969"/>
    <w:rsid w:val="006D72E3"/>
    <w:rsid w:val="006F53F3"/>
    <w:rsid w:val="006F61F3"/>
    <w:rsid w:val="006F7232"/>
    <w:rsid w:val="00705E5A"/>
    <w:rsid w:val="00713115"/>
    <w:rsid w:val="00724CCE"/>
    <w:rsid w:val="00725666"/>
    <w:rsid w:val="00726706"/>
    <w:rsid w:val="007341B5"/>
    <w:rsid w:val="00743A41"/>
    <w:rsid w:val="00770196"/>
    <w:rsid w:val="00772F91"/>
    <w:rsid w:val="00780AAB"/>
    <w:rsid w:val="007960FB"/>
    <w:rsid w:val="007A4F9E"/>
    <w:rsid w:val="007B59DC"/>
    <w:rsid w:val="007C4787"/>
    <w:rsid w:val="007E1129"/>
    <w:rsid w:val="007F064C"/>
    <w:rsid w:val="007F42AC"/>
    <w:rsid w:val="007F5CA1"/>
    <w:rsid w:val="007F7626"/>
    <w:rsid w:val="008002BF"/>
    <w:rsid w:val="00801D6F"/>
    <w:rsid w:val="00801FD3"/>
    <w:rsid w:val="00803B7F"/>
    <w:rsid w:val="00817FF0"/>
    <w:rsid w:val="00822444"/>
    <w:rsid w:val="00823F2E"/>
    <w:rsid w:val="00833105"/>
    <w:rsid w:val="00840CEF"/>
    <w:rsid w:val="008478FE"/>
    <w:rsid w:val="00852DF6"/>
    <w:rsid w:val="008533DE"/>
    <w:rsid w:val="00854EF0"/>
    <w:rsid w:val="00863079"/>
    <w:rsid w:val="00875280"/>
    <w:rsid w:val="00883A58"/>
    <w:rsid w:val="008919BA"/>
    <w:rsid w:val="008A1E5B"/>
    <w:rsid w:val="008B67BF"/>
    <w:rsid w:val="008D3386"/>
    <w:rsid w:val="008D3F8D"/>
    <w:rsid w:val="008F45CA"/>
    <w:rsid w:val="008F7CF7"/>
    <w:rsid w:val="0091067C"/>
    <w:rsid w:val="009160E6"/>
    <w:rsid w:val="0092100A"/>
    <w:rsid w:val="009311F1"/>
    <w:rsid w:val="00937E76"/>
    <w:rsid w:val="00943DCE"/>
    <w:rsid w:val="00944163"/>
    <w:rsid w:val="00954412"/>
    <w:rsid w:val="009579F0"/>
    <w:rsid w:val="00974355"/>
    <w:rsid w:val="00975A44"/>
    <w:rsid w:val="009944A2"/>
    <w:rsid w:val="0099477E"/>
    <w:rsid w:val="009B07EA"/>
    <w:rsid w:val="009B3011"/>
    <w:rsid w:val="009B4862"/>
    <w:rsid w:val="009C25E1"/>
    <w:rsid w:val="009E1730"/>
    <w:rsid w:val="009E2DBE"/>
    <w:rsid w:val="009E46C1"/>
    <w:rsid w:val="00A0199C"/>
    <w:rsid w:val="00A0215C"/>
    <w:rsid w:val="00A11485"/>
    <w:rsid w:val="00A1211D"/>
    <w:rsid w:val="00A26DCE"/>
    <w:rsid w:val="00A4388E"/>
    <w:rsid w:val="00A4680B"/>
    <w:rsid w:val="00A4708A"/>
    <w:rsid w:val="00A53B01"/>
    <w:rsid w:val="00A62B33"/>
    <w:rsid w:val="00A64AB7"/>
    <w:rsid w:val="00A65060"/>
    <w:rsid w:val="00A66DB2"/>
    <w:rsid w:val="00A73CE1"/>
    <w:rsid w:val="00A845B3"/>
    <w:rsid w:val="00AA0407"/>
    <w:rsid w:val="00AA2C6E"/>
    <w:rsid w:val="00AB5F1A"/>
    <w:rsid w:val="00AC0A64"/>
    <w:rsid w:val="00AC0D71"/>
    <w:rsid w:val="00AC25F5"/>
    <w:rsid w:val="00AE101E"/>
    <w:rsid w:val="00AE5625"/>
    <w:rsid w:val="00B03BFD"/>
    <w:rsid w:val="00B058B7"/>
    <w:rsid w:val="00B3566F"/>
    <w:rsid w:val="00B4044F"/>
    <w:rsid w:val="00B41733"/>
    <w:rsid w:val="00B512BC"/>
    <w:rsid w:val="00B54423"/>
    <w:rsid w:val="00B563AB"/>
    <w:rsid w:val="00B611A2"/>
    <w:rsid w:val="00B722F2"/>
    <w:rsid w:val="00B864D7"/>
    <w:rsid w:val="00B95832"/>
    <w:rsid w:val="00BA437C"/>
    <w:rsid w:val="00BB138A"/>
    <w:rsid w:val="00BB78BD"/>
    <w:rsid w:val="00BD10CB"/>
    <w:rsid w:val="00BD122F"/>
    <w:rsid w:val="00BD22C2"/>
    <w:rsid w:val="00BD5A2A"/>
    <w:rsid w:val="00BE1EA3"/>
    <w:rsid w:val="00BE2B0E"/>
    <w:rsid w:val="00BE4EF0"/>
    <w:rsid w:val="00BF56E9"/>
    <w:rsid w:val="00BF7BDD"/>
    <w:rsid w:val="00C01D5C"/>
    <w:rsid w:val="00C0672D"/>
    <w:rsid w:val="00C0724E"/>
    <w:rsid w:val="00C1230D"/>
    <w:rsid w:val="00C16AFF"/>
    <w:rsid w:val="00C244E4"/>
    <w:rsid w:val="00C3560C"/>
    <w:rsid w:val="00C60F60"/>
    <w:rsid w:val="00C63AE8"/>
    <w:rsid w:val="00C64225"/>
    <w:rsid w:val="00C74B83"/>
    <w:rsid w:val="00C855F9"/>
    <w:rsid w:val="00C86538"/>
    <w:rsid w:val="00CB63AC"/>
    <w:rsid w:val="00CD012A"/>
    <w:rsid w:val="00CD2AD9"/>
    <w:rsid w:val="00CD40C1"/>
    <w:rsid w:val="00CD46DE"/>
    <w:rsid w:val="00CE06C5"/>
    <w:rsid w:val="00CE5242"/>
    <w:rsid w:val="00D05DF8"/>
    <w:rsid w:val="00D16FE5"/>
    <w:rsid w:val="00D33765"/>
    <w:rsid w:val="00D41E3E"/>
    <w:rsid w:val="00D42169"/>
    <w:rsid w:val="00D803B8"/>
    <w:rsid w:val="00D91D2F"/>
    <w:rsid w:val="00D95AC6"/>
    <w:rsid w:val="00DA564D"/>
    <w:rsid w:val="00DB231B"/>
    <w:rsid w:val="00DC1967"/>
    <w:rsid w:val="00DE1263"/>
    <w:rsid w:val="00DF009C"/>
    <w:rsid w:val="00E04040"/>
    <w:rsid w:val="00E05AF9"/>
    <w:rsid w:val="00E12099"/>
    <w:rsid w:val="00E14C53"/>
    <w:rsid w:val="00E16935"/>
    <w:rsid w:val="00E17639"/>
    <w:rsid w:val="00E36785"/>
    <w:rsid w:val="00E4050E"/>
    <w:rsid w:val="00E56F9A"/>
    <w:rsid w:val="00E60A7C"/>
    <w:rsid w:val="00E74BA3"/>
    <w:rsid w:val="00E81669"/>
    <w:rsid w:val="00E8493A"/>
    <w:rsid w:val="00E96609"/>
    <w:rsid w:val="00EF0214"/>
    <w:rsid w:val="00EF7181"/>
    <w:rsid w:val="00F075A8"/>
    <w:rsid w:val="00F10253"/>
    <w:rsid w:val="00F14E51"/>
    <w:rsid w:val="00F17C18"/>
    <w:rsid w:val="00F20E84"/>
    <w:rsid w:val="00F237E8"/>
    <w:rsid w:val="00F56CAA"/>
    <w:rsid w:val="00F938C8"/>
    <w:rsid w:val="00F9479C"/>
    <w:rsid w:val="00F95548"/>
    <w:rsid w:val="00FA270F"/>
    <w:rsid w:val="00FC7631"/>
    <w:rsid w:val="00FD1A6B"/>
    <w:rsid w:val="00FF42B2"/>
    <w:rsid w:val="00FF5989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E8A6"/>
  <w15:docId w15:val="{346E2625-0EE9-409B-A63B-7628AE0D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DF"/>
  </w:style>
  <w:style w:type="paragraph" w:styleId="Footer">
    <w:name w:val="footer"/>
    <w:basedOn w:val="Normal"/>
    <w:link w:val="FooterChar"/>
    <w:uiPriority w:val="99"/>
    <w:unhideWhenUsed/>
    <w:rsid w:val="00655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DF"/>
  </w:style>
  <w:style w:type="paragraph" w:styleId="ListParagraph">
    <w:name w:val="List Paragraph"/>
    <w:basedOn w:val="Normal"/>
    <w:uiPriority w:val="34"/>
    <w:qFormat/>
    <w:rsid w:val="006557DF"/>
    <w:pPr>
      <w:widowControl w:val="0"/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0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0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10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0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B611A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2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2A1"/>
    <w:rPr>
      <w:color w:val="605E5C"/>
      <w:shd w:val="clear" w:color="auto" w:fill="E1DFDD"/>
    </w:rPr>
  </w:style>
  <w:style w:type="paragraph" w:customStyle="1" w:styleId="Ysubsection">
    <w:name w:val="Ysubsection"/>
    <w:basedOn w:val="Normal"/>
    <w:rsid w:val="00780AAB"/>
    <w:pPr>
      <w:shd w:val="clear" w:color="auto" w:fill="D9D9D9"/>
      <w:spacing w:before="100" w:after="0" w:line="209" w:lineRule="exact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paragraph" w:customStyle="1" w:styleId="Yparagraph">
    <w:name w:val="Yparagraph"/>
    <w:basedOn w:val="Normal"/>
    <w:rsid w:val="00780AAB"/>
    <w:pPr>
      <w:shd w:val="clear" w:color="auto" w:fill="D9D9D9"/>
      <w:tabs>
        <w:tab w:val="right" w:pos="418"/>
        <w:tab w:val="left" w:pos="538"/>
      </w:tabs>
      <w:spacing w:before="111" w:after="0" w:line="209" w:lineRule="exact"/>
      <w:ind w:left="538" w:hanging="538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paragraph" w:customStyle="1" w:styleId="Yheadnote">
    <w:name w:val="Yheadnote"/>
    <w:basedOn w:val="Normal"/>
    <w:rsid w:val="00780AAB"/>
    <w:pPr>
      <w:keepNext/>
      <w:keepLines/>
      <w:shd w:val="clear" w:color="auto" w:fill="D9D9D9"/>
      <w:tabs>
        <w:tab w:val="left" w:pos="0"/>
      </w:tabs>
      <w:suppressAutoHyphens/>
      <w:spacing w:before="120" w:after="0" w:line="180" w:lineRule="exact"/>
    </w:pPr>
    <w:rPr>
      <w:rFonts w:ascii="Times New Roman" w:eastAsia="Times New Roman" w:hAnsi="Times New Roman" w:cs="Times New Roman"/>
      <w:b/>
      <w:sz w:val="20"/>
      <w:szCs w:val="20"/>
      <w:lang w:val="en-CA" w:eastAsia="en-US"/>
    </w:rPr>
  </w:style>
  <w:style w:type="paragraph" w:customStyle="1" w:styleId="Ysubpara">
    <w:name w:val="Ysubpara"/>
    <w:basedOn w:val="Normal"/>
    <w:rsid w:val="00E05AF9"/>
    <w:pPr>
      <w:shd w:val="clear" w:color="auto" w:fill="D9D9D9"/>
      <w:tabs>
        <w:tab w:val="right" w:pos="837"/>
        <w:tab w:val="left" w:pos="956"/>
      </w:tabs>
      <w:spacing w:before="111" w:after="0" w:line="209" w:lineRule="exact"/>
      <w:ind w:left="955" w:hanging="955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paragraph" w:customStyle="1" w:styleId="Ysection">
    <w:name w:val="Ysection"/>
    <w:basedOn w:val="Normal"/>
    <w:rsid w:val="009B4862"/>
    <w:pPr>
      <w:shd w:val="clear" w:color="auto" w:fill="D9D9D9"/>
      <w:spacing w:before="100" w:after="0" w:line="209" w:lineRule="exact"/>
      <w:jc w:val="both"/>
    </w:pPr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character" w:customStyle="1" w:styleId="ovitalic">
    <w:name w:val="ovitalic"/>
    <w:rsid w:val="004F419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1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MSzy0RZilQrWZdi8slYwwPt2iQ==">AMUW2mXYesjBacYDs2xL5S2+GTJfR3jVUcHitlus97r/U290H1XkR0jCn9HgXxww3pbhStmHWs8uuzH8luSzjI5juSlw/cT3yeqzdcIgoHhvsSd7qFWidKjnYoc47Q/rlQMM6K4oXCY5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1985</Characters>
  <Application>Microsoft Office Word</Application>
  <DocSecurity>0</DocSecurity>
  <Lines>68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</vt:vector>
  </HeadingPairs>
  <TitlesOfParts>
    <vt:vector size="32" baseType="lpstr">
      <vt:lpstr/>
      <vt:lpstr>The Annual Plan is the Board’s report to the community regarding the Police Serv</vt:lpstr>
      <vt:lpstr/>
      <vt:lpstr>Performance defined as……activities and results, consequences of police actions, </vt:lpstr>
      <vt:lpstr/>
      <vt:lpstr>The Strategic Plan shall be grounded in the Board’s assessment of the Community’</vt:lpstr>
      <vt:lpstr>The CGO shall coordinate the development, production and dissemination of the An</vt:lpstr>
      <vt:lpstr>The Board has overall authority over the Annual Report. Third-party costs associ</vt:lpstr>
      <vt:lpstr>Annual Report Components. The Annual Report will address:</vt:lpstr>
      <vt:lpstr/>
      <vt:lpstr/>
      <vt:lpstr>Report Layout. The general layout of the Annual Report shall be:</vt:lpstr>
      <vt:lpstr/>
      <vt:lpstr>cover</vt:lpstr>
      <vt:lpstr/>
      <vt:lpstr>letter from the Chair</vt:lpstr>
      <vt:lpstr>letter from the Chief</vt:lpstr>
      <vt:lpstr>Table of Contents</vt:lpstr>
      <vt:lpstr>Executive Summary</vt:lpstr>
      <vt:lpstr>Planning Process (including statistics, surveys and how the needs and concerns e</vt:lpstr>
      <vt:lpstr>Priorities, Objectives and Action Plans</vt:lpstr>
      <vt:lpstr/>
      <vt:lpstr>Communication. The CGO shall coordinate the inaugural public release of the Annu</vt:lpstr>
      <vt:lpstr/>
      <vt:lpstr/>
      <vt:lpstr/>
      <vt:lpstr>The CGO shall prepare and submit the planning-related decision reports in accord</vt:lpstr>
      <vt:lpstr/>
      <vt:lpstr>The Chief shall prepare and submit the status of Plan Implementation as part of </vt:lpstr>
      <vt:lpstr>The Board’s Annual Report to the public will feature prominently the status of i</vt:lpstr>
      <vt:lpstr>On or before June 30 in each year with its municipality</vt:lpstr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</dc:creator>
  <cp:lastModifiedBy>Fred Kaustinen</cp:lastModifiedBy>
  <cp:revision>2</cp:revision>
  <cp:lastPrinted>2025-12-02T15:26:00Z</cp:lastPrinted>
  <dcterms:created xsi:type="dcterms:W3CDTF">2025-12-18T13:16:00Z</dcterms:created>
  <dcterms:modified xsi:type="dcterms:W3CDTF">2025-12-18T13:16:00Z</dcterms:modified>
</cp:coreProperties>
</file>