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4D39" w14:textId="05258CEF" w:rsidR="00F77BB5" w:rsidRDefault="00A22573" w:rsidP="00A846CC">
      <w:pPr>
        <w:spacing w:before="17" w:after="0" w:line="240" w:lineRule="auto"/>
        <w:ind w:right="4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 xml:space="preserve">Policy </w:t>
      </w:r>
      <w:r w:rsidR="00D12A00">
        <w:rPr>
          <w:rFonts w:ascii="Verdana" w:eastAsia="Verdana" w:hAnsi="Verdana" w:cs="Verdana"/>
          <w:b/>
          <w:sz w:val="24"/>
          <w:szCs w:val="24"/>
        </w:rPr>
        <w:t>A</w:t>
      </w:r>
      <w:r w:rsidR="005606F0">
        <w:rPr>
          <w:rFonts w:ascii="Verdana" w:eastAsia="Verdana" w:hAnsi="Verdana" w:cs="Verdana"/>
          <w:b/>
          <w:sz w:val="24"/>
          <w:szCs w:val="24"/>
        </w:rPr>
        <w:t>-</w:t>
      </w:r>
      <w:r w:rsidR="00D12A00">
        <w:rPr>
          <w:rFonts w:ascii="Verdana" w:eastAsia="Verdana" w:hAnsi="Verdana" w:cs="Verdana"/>
          <w:b/>
          <w:sz w:val="24"/>
          <w:szCs w:val="24"/>
        </w:rPr>
        <w:t>06</w:t>
      </w:r>
    </w:p>
    <w:p w14:paraId="448B3728" w14:textId="77777777" w:rsidR="00F77BB5" w:rsidRDefault="00F77BB5">
      <w:pPr>
        <w:spacing w:after="0" w:line="200" w:lineRule="auto"/>
        <w:rPr>
          <w:sz w:val="20"/>
          <w:szCs w:val="20"/>
        </w:rPr>
      </w:pPr>
    </w:p>
    <w:p w14:paraId="2A3A7763" w14:textId="2693367A" w:rsidR="0036529A" w:rsidRDefault="005049C0" w:rsidP="00A846CC">
      <w:pPr>
        <w:spacing w:after="0" w:line="240" w:lineRule="auto"/>
        <w:ind w:right="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Halton Police Foundation</w:t>
      </w:r>
    </w:p>
    <w:p w14:paraId="337C28DE" w14:textId="77777777" w:rsidR="00A846CC" w:rsidRDefault="00A846CC" w:rsidP="00A846CC">
      <w:pPr>
        <w:spacing w:after="0" w:line="240" w:lineRule="auto"/>
        <w:ind w:right="4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3D38EA8C" w14:textId="054F0FD0" w:rsidR="00A846CC" w:rsidRPr="00A846CC" w:rsidRDefault="003C3A27" w:rsidP="00A846CC">
      <w:pPr>
        <w:spacing w:after="0" w:line="240" w:lineRule="auto"/>
        <w:ind w:right="4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Approved</w:t>
      </w:r>
      <w:r w:rsidR="00A846CC" w:rsidRPr="00A846CC">
        <w:rPr>
          <w:rFonts w:ascii="Verdana" w:eastAsia="Verdana" w:hAnsi="Verdana" w:cs="Verdana"/>
          <w:b/>
          <w:sz w:val="24"/>
          <w:szCs w:val="24"/>
        </w:rPr>
        <w:t xml:space="preserve"> 27 March 2025</w:t>
      </w:r>
    </w:p>
    <w:p w14:paraId="2BCFD03A" w14:textId="2002E2DD" w:rsidR="00F77BB5" w:rsidRDefault="00F77BB5">
      <w:pPr>
        <w:spacing w:after="0" w:line="240" w:lineRule="auto"/>
        <w:ind w:right="713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262460F" w14:textId="77777777" w:rsidR="00F77BB5" w:rsidRDefault="00A22573" w:rsidP="000E7B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spacing w:before="120" w:after="120" w:line="360" w:lineRule="auto"/>
        <w:ind w:right="51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Purpose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CEDC72E" w14:textId="2DBCA386" w:rsidR="00AC608B" w:rsidRPr="00A846CC" w:rsidRDefault="00F35164" w:rsidP="003F6384">
      <w:pPr>
        <w:pStyle w:val="ListParagraph"/>
        <w:numPr>
          <w:ilvl w:val="0"/>
          <w:numId w:val="3"/>
        </w:numPr>
        <w:tabs>
          <w:tab w:val="left" w:pos="6946"/>
        </w:tabs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Halton Police Foundation</w:t>
      </w:r>
      <w:r w:rsidR="00236E20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(the Foundation)</w:t>
      </w:r>
      <w:r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is an independent</w:t>
      </w:r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</w:t>
      </w:r>
      <w:r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not-for-profit </w:t>
      </w:r>
      <w:r w:rsidR="00777E36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charity that raises funds </w:t>
      </w:r>
      <w:r w:rsidR="00A866FF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designed </w:t>
      </w:r>
      <w:r w:rsidR="002C34BE" w:rsidRPr="00A846CC">
        <w:rPr>
          <w:rFonts w:ascii="Arial Narrow" w:eastAsia="Arial Narrow" w:hAnsi="Arial Narrow" w:cs="Arial Narrow"/>
          <w:position w:val="-1"/>
          <w:sz w:val="24"/>
          <w:szCs w:val="24"/>
          <w:lang w:val="en-CA" w:eastAsia="en-US"/>
        </w:rPr>
        <w:t>to</w:t>
      </w:r>
      <w:r w:rsidR="002E3B1D" w:rsidRPr="00A846CC">
        <w:rPr>
          <w:rFonts w:ascii="Arial Narrow" w:eastAsia="Arial Narrow" w:hAnsi="Arial Narrow" w:cs="Arial Narrow"/>
          <w:position w:val="-1"/>
          <w:sz w:val="24"/>
          <w:szCs w:val="24"/>
          <w:lang w:val="en-CA" w:eastAsia="en-US"/>
        </w:rPr>
        <w:t xml:space="preserve"> lessen community safety issues and societal concerns</w:t>
      </w:r>
      <w:r w:rsidR="002C34BE" w:rsidRPr="00A846CC">
        <w:rPr>
          <w:rFonts w:ascii="Arial Narrow" w:eastAsia="Arial Narrow" w:hAnsi="Arial Narrow" w:cs="Arial Narrow"/>
          <w:position w:val="-1"/>
          <w:sz w:val="24"/>
          <w:szCs w:val="24"/>
          <w:lang w:val="en-CA" w:eastAsia="en-US"/>
        </w:rPr>
        <w:t xml:space="preserve">. </w:t>
      </w:r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It is a ground-breaking initiative with huge potential to effect meaningful </w:t>
      </w:r>
      <w:proofErr w:type="gramStart"/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change</w:t>
      </w:r>
      <w:proofErr w:type="gramEnd"/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 the lives of disadvantaged members of our community</w:t>
      </w:r>
      <w:r w:rsidR="00A866FF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particularly at-risk youth</w:t>
      </w:r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 While the</w:t>
      </w:r>
      <w:r w:rsidR="00C171BD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Foundation</w:t>
      </w:r>
      <w:r w:rsidR="00AC608B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name includes “</w:t>
      </w:r>
      <w:r w:rsidR="00C171BD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Halton </w:t>
      </w:r>
      <w:r w:rsidR="00F03A8A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Police”, it is legally separate and distinct from the HRPS and must remain so</w:t>
      </w:r>
      <w:r w:rsidR="00B81477" w:rsidRPr="00A846C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</w:t>
      </w:r>
    </w:p>
    <w:p w14:paraId="5AA85D32" w14:textId="77777777" w:rsidR="00AC608B" w:rsidRDefault="00AC608B" w:rsidP="00AC608B">
      <w:pPr>
        <w:pStyle w:val="ListParagraph"/>
        <w:tabs>
          <w:tab w:val="left" w:pos="6946"/>
        </w:tabs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32BA6D3A" w14:textId="28FF067B" w:rsidR="0017021C" w:rsidRDefault="00AF2FCD" w:rsidP="00DF3CA3">
      <w:pPr>
        <w:pStyle w:val="ListParagraph"/>
        <w:numPr>
          <w:ilvl w:val="0"/>
          <w:numId w:val="3"/>
        </w:numPr>
        <w:tabs>
          <w:tab w:val="left" w:pos="6946"/>
        </w:tabs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This policy outlines the </w:t>
      </w:r>
      <w:r w:rsidR="0017021C" w:rsidRPr="007712D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organizational </w:t>
      </w:r>
      <w:r w:rsidRPr="007712D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relationships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17021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between the Board and </w:t>
      </w:r>
      <w:r w:rsidR="00C162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</w:t>
      </w:r>
      <w:r w:rsidR="0017021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</w:t>
      </w:r>
      <w:r w:rsidR="00C162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</w:t>
      </w:r>
      <w:r w:rsidR="0017021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and </w:t>
      </w:r>
      <w:r w:rsidR="00C162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between </w:t>
      </w:r>
      <w:r w:rsidR="0017021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HRPS and the Foundation.</w:t>
      </w:r>
    </w:p>
    <w:p w14:paraId="6BE4CF82" w14:textId="77777777" w:rsidR="0017021C" w:rsidRDefault="0017021C" w:rsidP="0017021C">
      <w:pPr>
        <w:pStyle w:val="ListParagraph"/>
        <w:tabs>
          <w:tab w:val="left" w:pos="6946"/>
        </w:tabs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2C3466FB" w14:textId="77777777" w:rsidR="008A0CC8" w:rsidRPr="000A4A33" w:rsidRDefault="008A0CC8" w:rsidP="000A4A33">
      <w:p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2245B8EE" w14:textId="66A2D615" w:rsidR="003D23E8" w:rsidRPr="003D23E8" w:rsidRDefault="00872B39" w:rsidP="003D23E8">
      <w:pPr>
        <w:tabs>
          <w:tab w:val="left" w:pos="1600"/>
          <w:tab w:val="left" w:pos="3119"/>
        </w:tabs>
        <w:spacing w:before="120" w:after="120" w:line="360" w:lineRule="auto"/>
        <w:ind w:right="18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Requirements </w:t>
      </w:r>
    </w:p>
    <w:p w14:paraId="3129C5B0" w14:textId="77777777" w:rsidR="00B55434" w:rsidRDefault="00C55D62" w:rsidP="008A0CC8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Boa</w:t>
      </w:r>
      <w:r w:rsidR="00C7119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d</w:t>
      </w:r>
      <w:r w:rsidR="00B5543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shall:</w:t>
      </w:r>
    </w:p>
    <w:p w14:paraId="3C513346" w14:textId="77777777" w:rsidR="00DB4620" w:rsidRDefault="00DB4620" w:rsidP="00DB4620">
      <w:pPr>
        <w:pStyle w:val="ListParagraph"/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3B5B5445" w14:textId="30A095DA" w:rsidR="00454077" w:rsidRDefault="00D73429" w:rsidP="00B55434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</w:t>
      </w:r>
      <w:r w:rsidR="0045407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 all times maintain organizational independence regarding the </w:t>
      </w:r>
      <w:proofErr w:type="gramStart"/>
      <w:r w:rsidR="00C55D6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</w:t>
      </w:r>
      <w:r w:rsidR="0045407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n;</w:t>
      </w:r>
      <w:proofErr w:type="gramEnd"/>
    </w:p>
    <w:p w14:paraId="55581948" w14:textId="77777777" w:rsidR="00287A9B" w:rsidRDefault="00287A9B" w:rsidP="00287A9B">
      <w:pPr>
        <w:pStyle w:val="ListParagraph"/>
        <w:suppressAutoHyphens/>
        <w:spacing w:after="0" w:line="1" w:lineRule="atLeast"/>
        <w:ind w:left="144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6A4A259" w14:textId="7589181F" w:rsidR="00F13BBA" w:rsidRDefault="00D73429" w:rsidP="00B55434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</w:t>
      </w:r>
      <w:r w:rsidR="00F13BB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efrain from unduly influencing the Foundation’s strategic decisions</w:t>
      </w:r>
      <w:r w:rsidR="0030711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including selection of Foundation Board </w:t>
      </w:r>
      <w:proofErr w:type="gramStart"/>
      <w:r w:rsidR="0030711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members</w:t>
      </w:r>
      <w:r w:rsidR="00F13BB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;</w:t>
      </w:r>
      <w:proofErr w:type="gramEnd"/>
      <w:r w:rsid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</w:p>
    <w:p w14:paraId="53AC1966" w14:textId="77777777" w:rsidR="00287A9B" w:rsidRPr="00287A9B" w:rsidRDefault="00287A9B" w:rsidP="00287A9B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CF0E6CF" w14:textId="25796132" w:rsidR="00287A9B" w:rsidRDefault="00D73429" w:rsidP="00287A9B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refrain from using either </w:t>
      </w:r>
      <w:r w:rsidR="002A433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public funds</w:t>
      </w:r>
      <w:r w:rsidR="00DA678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or Board staff to subsidize</w:t>
      </w:r>
      <w:r w:rsidR="0093432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or </w:t>
      </w:r>
      <w:r w:rsidR="00923AB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contribute</w:t>
      </w:r>
      <w:r w:rsidR="0093432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to</w:t>
      </w:r>
      <w:r w:rsidR="00DA678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the </w:t>
      </w:r>
      <w:proofErr w:type="gramStart"/>
      <w:r w:rsidR="00DA678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;</w:t>
      </w:r>
      <w:proofErr w:type="gramEnd"/>
    </w:p>
    <w:p w14:paraId="10ECFB08" w14:textId="77777777" w:rsidR="00287A9B" w:rsidRDefault="00287A9B" w:rsidP="00287A9B">
      <w:pPr>
        <w:pStyle w:val="ListParagraph"/>
        <w:suppressAutoHyphens/>
        <w:spacing w:after="0" w:line="1" w:lineRule="atLeast"/>
        <w:ind w:left="144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6A577C2C" w14:textId="55DE6731" w:rsidR="0063163E" w:rsidRDefault="00D73429" w:rsidP="00AD7B0B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</w:t>
      </w:r>
      <w:r w:rsidR="004430D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efrain from p</w:t>
      </w:r>
      <w:r w:rsidR="00C55A6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articipat</w:t>
      </w:r>
      <w:r w:rsidR="004430D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ing</w:t>
      </w:r>
      <w:r w:rsidR="00C55A6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 </w:t>
      </w:r>
      <w:r w:rsidR="00B55434"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</w:t>
      </w:r>
      <w:r w:rsidR="00131171"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he planning or preparation </w:t>
      </w:r>
      <w:r w:rsidR="0063163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of Foundation events</w:t>
      </w:r>
      <w:r w:rsidR="00D02FB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</w:t>
      </w:r>
      <w:r w:rsidR="0063163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though </w:t>
      </w:r>
      <w:r w:rsidR="008D76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Board members and staff may</w:t>
      </w:r>
      <w:r w:rsidR="0063163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attend </w:t>
      </w:r>
      <w:r w:rsidR="0063163E"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 events</w:t>
      </w:r>
      <w:r w:rsidR="0063163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;</w:t>
      </w:r>
      <w:r w:rsidR="00D839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and</w:t>
      </w:r>
    </w:p>
    <w:p w14:paraId="3943907B" w14:textId="77777777" w:rsidR="0063163E" w:rsidRPr="0063163E" w:rsidRDefault="0063163E" w:rsidP="0063163E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62E0DF1" w14:textId="5965ED7C" w:rsidR="007E3C19" w:rsidRDefault="00071FBA" w:rsidP="00AD7B0B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</w:t>
      </w:r>
      <w:r w:rsidR="0063163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e</w:t>
      </w:r>
      <w:r w:rsidR="008D76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frain </w:t>
      </w:r>
      <w:r w:rsidR="0030711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from </w:t>
      </w:r>
      <w:r w:rsidR="002D62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participating in </w:t>
      </w:r>
      <w:r w:rsidR="0030711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</w:t>
      </w:r>
      <w:r w:rsidR="007D4DF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selection of </w:t>
      </w:r>
      <w:r w:rsidR="00DB462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charitable fund recipients </w:t>
      </w:r>
      <w:r w:rsidR="00D839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or their fund allotments.</w:t>
      </w:r>
    </w:p>
    <w:p w14:paraId="3B7E4B26" w14:textId="77777777" w:rsidR="00887078" w:rsidRPr="00887078" w:rsidRDefault="00887078" w:rsidP="00887078">
      <w:p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1FC8847" w14:textId="77777777" w:rsidR="007E3C19" w:rsidRDefault="007E3C19" w:rsidP="007E3C19">
      <w:pPr>
        <w:pStyle w:val="ListParagraph"/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3E3E5A1B" w14:textId="77777777" w:rsidR="00EA32EA" w:rsidRDefault="00EA32EA">
      <w:pP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br w:type="page"/>
      </w:r>
    </w:p>
    <w:p w14:paraId="0E13ED7F" w14:textId="65A9CD85" w:rsidR="00B55434" w:rsidRDefault="00B55434" w:rsidP="008A0CC8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lastRenderedPageBreak/>
        <w:t>The Chief of Police shall:</w:t>
      </w:r>
    </w:p>
    <w:p w14:paraId="691AB4D1" w14:textId="77777777" w:rsidR="002A0005" w:rsidRDefault="002A0005" w:rsidP="002A0005">
      <w:pPr>
        <w:pStyle w:val="ListParagraph"/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1FEAF401" w14:textId="20CBDC59" w:rsidR="00C51645" w:rsidRDefault="003B600E" w:rsidP="00C51645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e</w:t>
      </w:r>
      <w:r w:rsidR="002A000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nsure the HRPS </w:t>
      </w:r>
      <w:proofErr w:type="gramStart"/>
      <w:r w:rsidR="002A000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is </w:t>
      </w:r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at all times</w:t>
      </w:r>
      <w:proofErr w:type="gramEnd"/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organizational</w:t>
      </w:r>
      <w:r w:rsidR="002A000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ly</w:t>
      </w:r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independen</w:t>
      </w:r>
      <w:r w:rsidR="002A000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 of </w:t>
      </w:r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</w:t>
      </w:r>
      <w:proofErr w:type="gramStart"/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Foundation;</w:t>
      </w:r>
      <w:proofErr w:type="gramEnd"/>
    </w:p>
    <w:p w14:paraId="139F8FD3" w14:textId="77777777" w:rsidR="00C51645" w:rsidRDefault="00C51645" w:rsidP="00C51645">
      <w:pPr>
        <w:pStyle w:val="ListParagraph"/>
        <w:suppressAutoHyphens/>
        <w:spacing w:after="0" w:line="1" w:lineRule="atLeast"/>
        <w:ind w:left="144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6625B70" w14:textId="41133111" w:rsidR="00C51645" w:rsidRDefault="00C51645" w:rsidP="00D94535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refrain from </w:t>
      </w:r>
      <w:r w:rsidR="000249E5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directly participating in</w:t>
      </w:r>
      <w:r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the Foundation’s strategic decisions, including selection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of Foundation Board </w:t>
      </w: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members;</w:t>
      </w:r>
      <w:proofErr w:type="gramEnd"/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</w:p>
    <w:p w14:paraId="351AF691" w14:textId="77777777" w:rsidR="00D94535" w:rsidRPr="00D94535" w:rsidRDefault="00D94535" w:rsidP="00D94535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565854BB" w14:textId="66CB7EC2" w:rsidR="00C51645" w:rsidRDefault="00C51645" w:rsidP="004938BC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refrain from using public funds </w:t>
      </w:r>
      <w:r w:rsidR="0093432E"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to </w:t>
      </w:r>
      <w:r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subsidize </w:t>
      </w:r>
      <w:r w:rsidR="0093432E"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or contribute to </w:t>
      </w:r>
      <w:r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</w:t>
      </w:r>
      <w:proofErr w:type="gramStart"/>
      <w:r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Foundation;</w:t>
      </w:r>
      <w:proofErr w:type="gramEnd"/>
      <w:r w:rsidR="00895DDC" w:rsidRPr="00901A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</w:p>
    <w:p w14:paraId="164174A9" w14:textId="77777777" w:rsidR="00901AFD" w:rsidRPr="00901AFD" w:rsidRDefault="00901AFD" w:rsidP="00901AFD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3C741590" w14:textId="5B462696" w:rsidR="00573A81" w:rsidRDefault="00C51645" w:rsidP="00C51645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refrain from </w:t>
      </w:r>
      <w:r w:rsidR="00E6134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leading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 </w:t>
      </w:r>
      <w:r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planning </w:t>
      </w:r>
      <w:r w:rsidR="00E6134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and preparation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of Foundation events, though </w:t>
      </w:r>
      <w:r w:rsidR="00923AB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HRPS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members may </w:t>
      </w:r>
      <w:r w:rsidR="00A9601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support and/or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attend </w:t>
      </w:r>
      <w:r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Foundation </w:t>
      </w:r>
      <w:proofErr w:type="gramStart"/>
      <w:r w:rsidRPr="00287A9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events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;</w:t>
      </w:r>
      <w:proofErr w:type="gramEnd"/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</w:p>
    <w:p w14:paraId="4C6C10E0" w14:textId="77777777" w:rsidR="00573A81" w:rsidRPr="00573A81" w:rsidRDefault="00573A81" w:rsidP="00573A81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73BB7AB" w14:textId="465AE55A" w:rsidR="008A3927" w:rsidRDefault="008A3927" w:rsidP="00C51645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ensure that </w:t>
      </w:r>
      <w:r w:rsidR="00907BC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any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public monies </w:t>
      </w:r>
      <w:r w:rsidR="00907BC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provided to the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Foundation</w:t>
      </w:r>
      <w:r w:rsidR="0020665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or on their behalf, </w:t>
      </w:r>
      <w:r w:rsidR="00907BC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are reimbursed by </w:t>
      </w:r>
      <w:proofErr w:type="gramStart"/>
      <w:r w:rsidR="00907BC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them;</w:t>
      </w:r>
      <w:proofErr w:type="gramEnd"/>
    </w:p>
    <w:p w14:paraId="5901FCB7" w14:textId="77777777" w:rsidR="008A3927" w:rsidRPr="008A3927" w:rsidRDefault="008A3927" w:rsidP="008A3927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15B75C5C" w14:textId="7911F947" w:rsidR="00C51645" w:rsidRPr="008A3927" w:rsidRDefault="00573A81" w:rsidP="008A3927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ensure that </w:t>
      </w:r>
      <w:r w:rsidR="003A796B"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HRPS </w:t>
      </w:r>
      <w:proofErr w:type="gramStart"/>
      <w:r w:rsidR="003A796B"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support to</w:t>
      </w:r>
      <w:proofErr w:type="gramEnd"/>
      <w:r w:rsidR="003A796B"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Foundation Events and their </w:t>
      </w:r>
      <w:r w:rsidR="003A796B" w:rsidRPr="00D0424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preparation is </w:t>
      </w:r>
      <w:r w:rsidR="00E61340" w:rsidRPr="00D0424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reasonable;</w:t>
      </w:r>
      <w:r w:rsidR="00E61340"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51645" w:rsidRPr="008A392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and</w:t>
      </w:r>
    </w:p>
    <w:p w14:paraId="365EE168" w14:textId="77777777" w:rsidR="00C51645" w:rsidRPr="0063163E" w:rsidRDefault="00C51645" w:rsidP="00C51645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0FA1E28" w14:textId="734237CF" w:rsidR="00C51645" w:rsidRDefault="00F065D0" w:rsidP="00C51645">
      <w:pPr>
        <w:pStyle w:val="ListParagraph"/>
        <w:numPr>
          <w:ilvl w:val="1"/>
          <w:numId w:val="3"/>
        </w:num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</w:t>
      </w:r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efrain </w:t>
      </w:r>
      <w:r w:rsidR="005444F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from </w:t>
      </w:r>
      <w:r w:rsidR="002D62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participating in </w:t>
      </w:r>
      <w:r w:rsidR="00C5164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selection of charitable fund recipients or their fund allotments</w:t>
      </w:r>
      <w:r w:rsidR="00F9360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though the Chief </w:t>
      </w:r>
      <w:r w:rsidR="002D62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of Police </w:t>
      </w:r>
      <w:r w:rsidR="00F9360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or representative may</w:t>
      </w:r>
      <w:r w:rsidR="009C617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assist in verifying the legitimacy of potential charitable fun</w:t>
      </w:r>
      <w:r w:rsidR="002A000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d recipient organizations.</w:t>
      </w:r>
    </w:p>
    <w:p w14:paraId="39907A85" w14:textId="77777777" w:rsidR="002D624D" w:rsidRPr="002D624D" w:rsidRDefault="002D624D" w:rsidP="002D624D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178BF57B" w14:textId="4B435232" w:rsidR="00901AFD" w:rsidRPr="00DF1CC7" w:rsidRDefault="00901AFD" w:rsidP="00901AFD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Any expenses incurred by the HRPS in support of the Foundation shall be reimbursed by the Foundation in full.</w:t>
      </w:r>
    </w:p>
    <w:p w14:paraId="3495ABDB" w14:textId="05A7AC99" w:rsidR="00901AFD" w:rsidRPr="00DF1CC7" w:rsidRDefault="00901AFD" w:rsidP="00901AFD">
      <w:pPr>
        <w:pStyle w:val="ListParagraph"/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2713B195" w14:textId="5797D98A" w:rsidR="002D624D" w:rsidRPr="00136AB1" w:rsidRDefault="00EA7BE4" w:rsidP="00EA7BE4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Consideration and/or a</w:t>
      </w:r>
      <w:r w:rsidR="001D4EA4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cceptance</w:t>
      </w:r>
      <w:r w:rsidR="001D4EA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of a</w:t>
      </w:r>
      <w:r w:rsidR="00136AB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ny Foundation contribut</w:t>
      </w:r>
      <w:r w:rsidR="007669D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ion</w:t>
      </w:r>
      <w:r w:rsidR="00136AB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to </w:t>
      </w:r>
      <w:r w:rsidR="007739A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policing or the HRPS</w:t>
      </w:r>
      <w:r w:rsidR="00136AB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1D4EA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shall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be at the sole discretion of the Halton Police Board.</w:t>
      </w:r>
    </w:p>
    <w:p w14:paraId="4FCB158E" w14:textId="77777777" w:rsidR="00D839D7" w:rsidRDefault="00D839D7" w:rsidP="00D839D7">
      <w:pPr>
        <w:pStyle w:val="ListParagraph"/>
        <w:suppressAutoHyphens/>
        <w:spacing w:after="0" w:line="1" w:lineRule="atLeast"/>
        <w:ind w:left="144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B3B51AF" w14:textId="6E84949A" w:rsidR="00DB4620" w:rsidRPr="0017315F" w:rsidRDefault="00EA32EA" w:rsidP="00C51645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Current </w:t>
      </w:r>
      <w:r w:rsidR="00D839D7" w:rsidRPr="0017315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Board members, Board staff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and</w:t>
      </w:r>
      <w:r w:rsidR="00D839D7" w:rsidRPr="0017315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DB4620" w:rsidRPr="0017315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HRPS </w:t>
      </w:r>
      <w:r w:rsidR="00AA772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members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are </w:t>
      </w:r>
      <w:r w:rsidR="00AA772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prohibited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from serving </w:t>
      </w:r>
      <w:r w:rsidR="00DB4620" w:rsidRPr="0017315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on the Foundation Board of Directors.</w:t>
      </w:r>
    </w:p>
    <w:p w14:paraId="2D8AD42A" w14:textId="77777777" w:rsidR="00B55434" w:rsidRPr="000576CC" w:rsidRDefault="00B55434" w:rsidP="000576CC">
      <w:pP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6A6E56F" w14:textId="071E74BE" w:rsidR="00F77BB5" w:rsidRPr="00C51645" w:rsidRDefault="00C51645" w:rsidP="00C51645">
      <w:pPr>
        <w:tabs>
          <w:tab w:val="left" w:pos="1600"/>
          <w:tab w:val="left" w:pos="3119"/>
        </w:tabs>
        <w:spacing w:before="120" w:after="120" w:line="360" w:lineRule="auto"/>
        <w:ind w:right="18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C5164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Reporting </w:t>
      </w:r>
    </w:p>
    <w:p w14:paraId="491FD7D3" w14:textId="65B0AEC1" w:rsidR="000576CC" w:rsidRPr="00DF1CC7" w:rsidRDefault="002D624D" w:rsidP="000576CC">
      <w:pPr>
        <w:pStyle w:val="ListParagraph"/>
        <w:numPr>
          <w:ilvl w:val="0"/>
          <w:numId w:val="3"/>
        </w:numPr>
        <w:suppressAutoHyphens/>
        <w:spacing w:after="0" w:line="1" w:lineRule="atLeast"/>
        <w:ind w:hanging="720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Chief of Police </w:t>
      </w:r>
      <w:r w:rsidR="007125E6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shall keep the Board </w:t>
      </w:r>
      <w:r w:rsidR="007F2E3D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appraised</w:t>
      </w:r>
      <w:r w:rsidR="007125E6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of major Foundation </w:t>
      </w:r>
      <w:r w:rsidR="00BB4A57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activities involving the HRPS</w:t>
      </w:r>
      <w:r w:rsidR="00405FC5" w:rsidRPr="00DF1C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and our members. </w:t>
      </w:r>
    </w:p>
    <w:p w14:paraId="5A7D98F2" w14:textId="77777777" w:rsidR="00DF1CC7" w:rsidRDefault="00DF1CC7" w:rsidP="00CF75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spacing w:before="120" w:after="120" w:line="360" w:lineRule="auto"/>
        <w:ind w:right="51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BBC9D35" w14:textId="1AC03352" w:rsidR="00F77BB5" w:rsidRDefault="00A22573" w:rsidP="004437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spacing w:before="120" w:after="120" w:line="240" w:lineRule="auto"/>
        <w:ind w:right="51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DF1CC7">
        <w:rPr>
          <w:rFonts w:ascii="Arial Narrow" w:eastAsia="Arial Narrow" w:hAnsi="Arial Narrow" w:cs="Arial Narrow"/>
          <w:b/>
          <w:color w:val="000000"/>
          <w:sz w:val="24"/>
          <w:szCs w:val="24"/>
        </w:rPr>
        <w:t>Reference</w:t>
      </w:r>
      <w:r w:rsidR="00FF5B76" w:rsidRPr="00DF1CC7">
        <w:rPr>
          <w:rFonts w:ascii="Arial Narrow" w:eastAsia="Arial Narrow" w:hAnsi="Arial Narrow" w:cs="Arial Narrow"/>
          <w:b/>
          <w:color w:val="000000"/>
          <w:sz w:val="24"/>
          <w:szCs w:val="24"/>
        </w:rPr>
        <w:t>s</w:t>
      </w:r>
      <w:r w:rsidRPr="00DF1CC7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14:paraId="6A58F1B7" w14:textId="647141A4" w:rsidR="009072C8" w:rsidRPr="004D4FF2" w:rsidRDefault="009C761D" w:rsidP="00443753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 w:line="240" w:lineRule="auto"/>
        <w:ind w:right="510"/>
        <w:rPr>
          <w:rFonts w:ascii="Arial Narrow" w:eastAsia="Arial Narrow" w:hAnsi="Arial Narrow" w:cs="Arial Narrow"/>
          <w:sz w:val="24"/>
          <w:szCs w:val="24"/>
        </w:rPr>
      </w:pPr>
      <w:r w:rsidRPr="004D4FF2">
        <w:rPr>
          <w:rFonts w:ascii="Arial Narrow" w:eastAsia="Arial Narrow" w:hAnsi="Arial Narrow" w:cs="Arial Narrow"/>
          <w:sz w:val="24"/>
          <w:szCs w:val="24"/>
        </w:rPr>
        <w:t xml:space="preserve">Halton Police Foundation </w:t>
      </w:r>
      <w:r w:rsidR="009072C8" w:rsidRPr="004D4FF2">
        <w:rPr>
          <w:rFonts w:ascii="Arial Narrow" w:eastAsia="Arial Narrow" w:hAnsi="Arial Narrow" w:cs="Arial Narrow"/>
          <w:sz w:val="24"/>
          <w:szCs w:val="24"/>
        </w:rPr>
        <w:t>Certificate of Incorporation</w:t>
      </w:r>
      <w:r w:rsidR="007820DF" w:rsidRPr="004D4FF2">
        <w:rPr>
          <w:rFonts w:ascii="Arial Narrow" w:eastAsia="Arial Narrow" w:hAnsi="Arial Narrow" w:cs="Arial Narrow"/>
          <w:sz w:val="24"/>
          <w:szCs w:val="24"/>
        </w:rPr>
        <w:t>, By-law #1</w:t>
      </w:r>
    </w:p>
    <w:p w14:paraId="6B44B23B" w14:textId="2DDA6937" w:rsidR="00F77BB5" w:rsidRPr="004D4FF2" w:rsidRDefault="006032A9" w:rsidP="004D4FF2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right="510"/>
        <w:rPr>
          <w:rFonts w:ascii="Arial Narrow" w:eastAsia="Arial Narrow" w:hAnsi="Arial Narrow" w:cs="Arial Narrow"/>
          <w:sz w:val="24"/>
          <w:szCs w:val="24"/>
        </w:rPr>
      </w:pPr>
      <w:r w:rsidRPr="004D4FF2">
        <w:rPr>
          <w:rFonts w:ascii="Arial Narrow" w:eastAsia="Arial Narrow" w:hAnsi="Arial Narrow" w:cs="Arial Narrow"/>
          <w:sz w:val="24"/>
          <w:szCs w:val="24"/>
        </w:rPr>
        <w:t>A</w:t>
      </w:r>
      <w:r w:rsidR="00687AC8" w:rsidRPr="004D4FF2">
        <w:rPr>
          <w:rFonts w:ascii="Arial Narrow" w:eastAsia="Arial Narrow" w:hAnsi="Arial Narrow" w:cs="Arial Narrow"/>
          <w:sz w:val="24"/>
          <w:szCs w:val="24"/>
        </w:rPr>
        <w:t>0</w:t>
      </w:r>
      <w:r w:rsidR="00FA3F74">
        <w:rPr>
          <w:rFonts w:ascii="Arial Narrow" w:eastAsia="Arial Narrow" w:hAnsi="Arial Narrow" w:cs="Arial Narrow"/>
          <w:sz w:val="24"/>
          <w:szCs w:val="24"/>
        </w:rPr>
        <w:t>4</w:t>
      </w:r>
      <w:r w:rsidR="00687AC8" w:rsidRPr="004D4FF2">
        <w:rPr>
          <w:rFonts w:ascii="Arial Narrow" w:eastAsia="Arial Narrow" w:hAnsi="Arial Narrow" w:cs="Arial Narrow"/>
          <w:sz w:val="24"/>
          <w:szCs w:val="24"/>
        </w:rPr>
        <w:t xml:space="preserve"> – Community Fund policy</w:t>
      </w:r>
      <w:r w:rsidR="00A22573" w:rsidRPr="004D4FF2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sectPr w:rsidR="00F77BB5" w:rsidRPr="004D4F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0729" w14:textId="77777777" w:rsidR="00662043" w:rsidRDefault="00662043">
      <w:pPr>
        <w:spacing w:after="0" w:line="240" w:lineRule="auto"/>
      </w:pPr>
      <w:r>
        <w:separator/>
      </w:r>
    </w:p>
  </w:endnote>
  <w:endnote w:type="continuationSeparator" w:id="0">
    <w:p w14:paraId="69F6F9F8" w14:textId="77777777" w:rsidR="00662043" w:rsidRDefault="0066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90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DAD5" w14:textId="36214284" w:rsidR="00A846CC" w:rsidRDefault="00A84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F1CC7">
          <w:rPr>
            <w:noProof/>
          </w:rPr>
          <w:t>/2</w:t>
        </w:r>
      </w:p>
    </w:sdtContent>
  </w:sdt>
  <w:p w14:paraId="08BC4E0D" w14:textId="6224F253" w:rsidR="008836DC" w:rsidRPr="00A846CC" w:rsidRDefault="008836DC" w:rsidP="00A8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C0352" w14:textId="77777777" w:rsidR="00662043" w:rsidRDefault="00662043">
      <w:pPr>
        <w:spacing w:after="0" w:line="240" w:lineRule="auto"/>
      </w:pPr>
      <w:r>
        <w:separator/>
      </w:r>
    </w:p>
  </w:footnote>
  <w:footnote w:type="continuationSeparator" w:id="0">
    <w:p w14:paraId="4472EA80" w14:textId="77777777" w:rsidR="00662043" w:rsidRDefault="0066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DC16" w14:textId="77777777" w:rsidR="00F77BB5" w:rsidRDefault="00A225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6C26C2C" wp14:editId="2BBCAB94">
          <wp:simplePos x="0" y="0"/>
          <wp:positionH relativeFrom="margin">
            <wp:align>center</wp:align>
          </wp:positionH>
          <wp:positionV relativeFrom="page">
            <wp:posOffset>458469</wp:posOffset>
          </wp:positionV>
          <wp:extent cx="1722120" cy="108204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108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E7229D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227CD15" w14:textId="77777777" w:rsidR="00F77BB5" w:rsidRDefault="00A225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1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BF375A0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15F42A2F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303033F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A06E3D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6B1F8A5" w14:textId="77777777" w:rsidR="00F77BB5" w:rsidRDefault="00F77B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A92"/>
    <w:multiLevelType w:val="multilevel"/>
    <w:tmpl w:val="BC940D1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B6A0E"/>
    <w:multiLevelType w:val="hybridMultilevel"/>
    <w:tmpl w:val="F1249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2802"/>
    <w:multiLevelType w:val="hybridMultilevel"/>
    <w:tmpl w:val="F1249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D44"/>
    <w:multiLevelType w:val="hybridMultilevel"/>
    <w:tmpl w:val="D848D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43AE"/>
    <w:multiLevelType w:val="multilevel"/>
    <w:tmpl w:val="746242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D161C4"/>
    <w:multiLevelType w:val="hybridMultilevel"/>
    <w:tmpl w:val="B3880B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EF7562"/>
    <w:multiLevelType w:val="hybridMultilevel"/>
    <w:tmpl w:val="137240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1263">
    <w:abstractNumId w:val="4"/>
  </w:num>
  <w:num w:numId="2" w16cid:durableId="955017015">
    <w:abstractNumId w:val="5"/>
  </w:num>
  <w:num w:numId="3" w16cid:durableId="2012442945">
    <w:abstractNumId w:val="1"/>
  </w:num>
  <w:num w:numId="4" w16cid:durableId="235210441">
    <w:abstractNumId w:val="6"/>
  </w:num>
  <w:num w:numId="5" w16cid:durableId="517810687">
    <w:abstractNumId w:val="0"/>
  </w:num>
  <w:num w:numId="6" w16cid:durableId="21517303">
    <w:abstractNumId w:val="2"/>
  </w:num>
  <w:num w:numId="7" w16cid:durableId="1124154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5"/>
    <w:rsid w:val="00010284"/>
    <w:rsid w:val="00017927"/>
    <w:rsid w:val="000249E5"/>
    <w:rsid w:val="000576CC"/>
    <w:rsid w:val="00071FBA"/>
    <w:rsid w:val="000970C6"/>
    <w:rsid w:val="000A2E07"/>
    <w:rsid w:val="000A4A33"/>
    <w:rsid w:val="000B7271"/>
    <w:rsid w:val="000D715D"/>
    <w:rsid w:val="000E7B40"/>
    <w:rsid w:val="00105024"/>
    <w:rsid w:val="00131171"/>
    <w:rsid w:val="00136AB1"/>
    <w:rsid w:val="0017021C"/>
    <w:rsid w:val="0017315F"/>
    <w:rsid w:val="00177069"/>
    <w:rsid w:val="00185CB9"/>
    <w:rsid w:val="001D4EA4"/>
    <w:rsid w:val="00206656"/>
    <w:rsid w:val="00223C3B"/>
    <w:rsid w:val="0022682D"/>
    <w:rsid w:val="00236E20"/>
    <w:rsid w:val="00283106"/>
    <w:rsid w:val="00287A9B"/>
    <w:rsid w:val="00293BB0"/>
    <w:rsid w:val="002A0005"/>
    <w:rsid w:val="002A433D"/>
    <w:rsid w:val="002B4F7E"/>
    <w:rsid w:val="002C34BE"/>
    <w:rsid w:val="002D624D"/>
    <w:rsid w:val="002E3B1D"/>
    <w:rsid w:val="00304F9F"/>
    <w:rsid w:val="00307119"/>
    <w:rsid w:val="003223BD"/>
    <w:rsid w:val="003360F8"/>
    <w:rsid w:val="003368AD"/>
    <w:rsid w:val="00361BFC"/>
    <w:rsid w:val="0036529A"/>
    <w:rsid w:val="003A796B"/>
    <w:rsid w:val="003B600E"/>
    <w:rsid w:val="003C1AD5"/>
    <w:rsid w:val="003C36B0"/>
    <w:rsid w:val="003C3A27"/>
    <w:rsid w:val="003C3DA0"/>
    <w:rsid w:val="003D1A37"/>
    <w:rsid w:val="003D23E8"/>
    <w:rsid w:val="003D2B7C"/>
    <w:rsid w:val="003E33E9"/>
    <w:rsid w:val="00405FC5"/>
    <w:rsid w:val="00434952"/>
    <w:rsid w:val="004430DB"/>
    <w:rsid w:val="00443753"/>
    <w:rsid w:val="004504CE"/>
    <w:rsid w:val="00454077"/>
    <w:rsid w:val="004618FA"/>
    <w:rsid w:val="004A1BF3"/>
    <w:rsid w:val="004B38D5"/>
    <w:rsid w:val="004B6CF7"/>
    <w:rsid w:val="004D4FF2"/>
    <w:rsid w:val="004E07C2"/>
    <w:rsid w:val="005049C0"/>
    <w:rsid w:val="00513CC1"/>
    <w:rsid w:val="005444FF"/>
    <w:rsid w:val="00552A4C"/>
    <w:rsid w:val="005606F0"/>
    <w:rsid w:val="00573A81"/>
    <w:rsid w:val="005777EF"/>
    <w:rsid w:val="005B0D17"/>
    <w:rsid w:val="005E4856"/>
    <w:rsid w:val="005F0359"/>
    <w:rsid w:val="005F6FFA"/>
    <w:rsid w:val="006032A9"/>
    <w:rsid w:val="0063163E"/>
    <w:rsid w:val="00656DAD"/>
    <w:rsid w:val="00661E52"/>
    <w:rsid w:val="00662043"/>
    <w:rsid w:val="00665B31"/>
    <w:rsid w:val="00671C77"/>
    <w:rsid w:val="00676025"/>
    <w:rsid w:val="00687AC8"/>
    <w:rsid w:val="00694476"/>
    <w:rsid w:val="006A5DF1"/>
    <w:rsid w:val="007125E6"/>
    <w:rsid w:val="00731249"/>
    <w:rsid w:val="007669D6"/>
    <w:rsid w:val="00767BDE"/>
    <w:rsid w:val="007712D5"/>
    <w:rsid w:val="007739A6"/>
    <w:rsid w:val="00777E36"/>
    <w:rsid w:val="007820DF"/>
    <w:rsid w:val="007A6163"/>
    <w:rsid w:val="007B139F"/>
    <w:rsid w:val="007D2776"/>
    <w:rsid w:val="007D4DFC"/>
    <w:rsid w:val="007E3C19"/>
    <w:rsid w:val="007F2E3D"/>
    <w:rsid w:val="00825698"/>
    <w:rsid w:val="00854FF0"/>
    <w:rsid w:val="00872B39"/>
    <w:rsid w:val="00880848"/>
    <w:rsid w:val="008836DC"/>
    <w:rsid w:val="00887078"/>
    <w:rsid w:val="00895DDC"/>
    <w:rsid w:val="008A0CC8"/>
    <w:rsid w:val="008A3927"/>
    <w:rsid w:val="008D76D7"/>
    <w:rsid w:val="00901AFD"/>
    <w:rsid w:val="00901FC5"/>
    <w:rsid w:val="009072C8"/>
    <w:rsid w:val="00907BC4"/>
    <w:rsid w:val="00923AB2"/>
    <w:rsid w:val="0093432E"/>
    <w:rsid w:val="009402AE"/>
    <w:rsid w:val="00940630"/>
    <w:rsid w:val="009505B9"/>
    <w:rsid w:val="009961D5"/>
    <w:rsid w:val="009A4E8C"/>
    <w:rsid w:val="009C0F1B"/>
    <w:rsid w:val="009C2AE3"/>
    <w:rsid w:val="009C617A"/>
    <w:rsid w:val="009C761D"/>
    <w:rsid w:val="009D552F"/>
    <w:rsid w:val="00A22573"/>
    <w:rsid w:val="00A308DD"/>
    <w:rsid w:val="00A3720B"/>
    <w:rsid w:val="00A37762"/>
    <w:rsid w:val="00A736B4"/>
    <w:rsid w:val="00A846CC"/>
    <w:rsid w:val="00A866FF"/>
    <w:rsid w:val="00A916D8"/>
    <w:rsid w:val="00A96016"/>
    <w:rsid w:val="00AA0F70"/>
    <w:rsid w:val="00AA7729"/>
    <w:rsid w:val="00AC608B"/>
    <w:rsid w:val="00AD7B0B"/>
    <w:rsid w:val="00AF0C39"/>
    <w:rsid w:val="00AF2FCD"/>
    <w:rsid w:val="00B55434"/>
    <w:rsid w:val="00B74B1A"/>
    <w:rsid w:val="00B804AC"/>
    <w:rsid w:val="00B81477"/>
    <w:rsid w:val="00BA5AAB"/>
    <w:rsid w:val="00BB4A57"/>
    <w:rsid w:val="00BC2251"/>
    <w:rsid w:val="00C162DE"/>
    <w:rsid w:val="00C171BD"/>
    <w:rsid w:val="00C441EE"/>
    <w:rsid w:val="00C460FD"/>
    <w:rsid w:val="00C51645"/>
    <w:rsid w:val="00C55A66"/>
    <w:rsid w:val="00C55D62"/>
    <w:rsid w:val="00C55F0F"/>
    <w:rsid w:val="00C71190"/>
    <w:rsid w:val="00CB308C"/>
    <w:rsid w:val="00CD3C98"/>
    <w:rsid w:val="00CF7512"/>
    <w:rsid w:val="00D02FB0"/>
    <w:rsid w:val="00D04243"/>
    <w:rsid w:val="00D12A00"/>
    <w:rsid w:val="00D4083A"/>
    <w:rsid w:val="00D73429"/>
    <w:rsid w:val="00D74C9A"/>
    <w:rsid w:val="00D839D7"/>
    <w:rsid w:val="00D90B0F"/>
    <w:rsid w:val="00D94535"/>
    <w:rsid w:val="00D974AA"/>
    <w:rsid w:val="00DA678F"/>
    <w:rsid w:val="00DB4620"/>
    <w:rsid w:val="00DC073D"/>
    <w:rsid w:val="00DC6156"/>
    <w:rsid w:val="00DC6565"/>
    <w:rsid w:val="00DC6599"/>
    <w:rsid w:val="00DF1CC7"/>
    <w:rsid w:val="00DF3CA3"/>
    <w:rsid w:val="00E07326"/>
    <w:rsid w:val="00E61340"/>
    <w:rsid w:val="00E7578C"/>
    <w:rsid w:val="00E7601E"/>
    <w:rsid w:val="00E85948"/>
    <w:rsid w:val="00E97BB3"/>
    <w:rsid w:val="00EA25BC"/>
    <w:rsid w:val="00EA32EA"/>
    <w:rsid w:val="00EA7BE4"/>
    <w:rsid w:val="00EA7F04"/>
    <w:rsid w:val="00EB052C"/>
    <w:rsid w:val="00F03A8A"/>
    <w:rsid w:val="00F065D0"/>
    <w:rsid w:val="00F13BBA"/>
    <w:rsid w:val="00F140D6"/>
    <w:rsid w:val="00F214B5"/>
    <w:rsid w:val="00F2213E"/>
    <w:rsid w:val="00F321D0"/>
    <w:rsid w:val="00F35164"/>
    <w:rsid w:val="00F63E3C"/>
    <w:rsid w:val="00F769F8"/>
    <w:rsid w:val="00F77BB5"/>
    <w:rsid w:val="00F86960"/>
    <w:rsid w:val="00F93601"/>
    <w:rsid w:val="00F978F9"/>
    <w:rsid w:val="00FA2BF1"/>
    <w:rsid w:val="00FA3F74"/>
    <w:rsid w:val="00FB755E"/>
    <w:rsid w:val="00FD6C8A"/>
    <w:rsid w:val="00FE2E9B"/>
    <w:rsid w:val="00FE4BA1"/>
    <w:rsid w:val="00FE5C35"/>
    <w:rsid w:val="00FE754D"/>
    <w:rsid w:val="00FF5B76"/>
    <w:rsid w:val="2BCBEA98"/>
    <w:rsid w:val="38B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65D2"/>
  <w15:docId w15:val="{9F6EDDBE-8B11-4D60-B2A9-95A3402D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DF"/>
  </w:style>
  <w:style w:type="paragraph" w:styleId="Footer">
    <w:name w:val="footer"/>
    <w:basedOn w:val="Normal"/>
    <w:link w:val="Foot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DF"/>
  </w:style>
  <w:style w:type="paragraph" w:styleId="ListParagraph">
    <w:name w:val="List Paragraph"/>
    <w:basedOn w:val="Normal"/>
    <w:uiPriority w:val="34"/>
    <w:qFormat/>
    <w:rsid w:val="006557DF"/>
    <w:pPr>
      <w:widowControl w:val="0"/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E8"/>
    <w:rPr>
      <w:b/>
      <w:bCs/>
      <w:sz w:val="20"/>
      <w:szCs w:val="20"/>
    </w:rPr>
  </w:style>
  <w:style w:type="paragraph" w:customStyle="1" w:styleId="ysubsection">
    <w:name w:val="ysubsection"/>
    <w:basedOn w:val="Normal"/>
    <w:rsid w:val="00B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paragraph">
    <w:name w:val="yparagraph"/>
    <w:basedOn w:val="Normal"/>
    <w:rsid w:val="00B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25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MWc50UXkS3oAIOzsf08W8LHDw==">AMUW2mXbq+9kYRwDsIJZSR5tsyNGtStJn0J6b/3+TnJCdGgNnucQyUWa3ZyMg7vDQLoRa1b03iR1QQ+tX6WRWfE9YgKdvOzgPVVyY/Q44JY8tKZV3GaKfmG4tvjO/Hb4B1kjTYVZGhRh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4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Jessica  Warren</cp:lastModifiedBy>
  <cp:revision>2</cp:revision>
  <cp:lastPrinted>2024-12-10T22:58:00Z</cp:lastPrinted>
  <dcterms:created xsi:type="dcterms:W3CDTF">2025-05-14T12:52:00Z</dcterms:created>
  <dcterms:modified xsi:type="dcterms:W3CDTF">2025-05-14T12:52:00Z</dcterms:modified>
</cp:coreProperties>
</file>